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27D9" w:rsidRDefault="00F027D9">
      <w:pPr>
        <w:rPr>
          <w:color w:val="000000"/>
        </w:rPr>
      </w:pPr>
    </w:p>
    <w:p w:rsidR="00F027D9" w:rsidRDefault="00F027D9"/>
    <w:p w:rsidR="00F027D9" w:rsidRDefault="00F027D9"/>
    <w:p w:rsidR="00F027D9" w:rsidRDefault="00F027D9"/>
    <w:p w:rsidR="00F027D9" w:rsidRDefault="00F027D9"/>
    <w:p w:rsidR="00F027D9" w:rsidRDefault="00472DC8">
      <w:pPr>
        <w:jc w:val="center"/>
      </w:pPr>
      <w:r>
        <w:t>Deck Coating Guide Specification</w:t>
      </w:r>
    </w:p>
    <w:p w:rsidR="00F027D9" w:rsidRDefault="00472DC8">
      <w:pPr>
        <w:jc w:val="center"/>
      </w:pPr>
      <w:r>
        <w:t>For:</w:t>
      </w:r>
    </w:p>
    <w:p w:rsidR="00F027D9" w:rsidRDefault="00F027D9"/>
    <w:p w:rsidR="00F027D9" w:rsidRDefault="00F027D9"/>
    <w:p w:rsidR="00F027D9" w:rsidRDefault="00F027D9"/>
    <w:p w:rsidR="00F027D9" w:rsidRDefault="00F027D9"/>
    <w:p w:rsidR="00F027D9" w:rsidRDefault="00F027D9"/>
    <w:p w:rsidR="00F027D9" w:rsidRDefault="00F027D9"/>
    <w:p w:rsidR="00F027D9" w:rsidRDefault="00F027D9"/>
    <w:p w:rsidR="00F027D9" w:rsidRDefault="00F027D9"/>
    <w:p w:rsidR="00F027D9" w:rsidRDefault="00472DC8">
      <w:pPr>
        <w:jc w:val="center"/>
        <w:rPr>
          <w:b/>
          <w:sz w:val="40"/>
          <w:szCs w:val="40"/>
        </w:rPr>
      </w:pPr>
      <w:r>
        <w:rPr>
          <w:b/>
          <w:sz w:val="40"/>
          <w:szCs w:val="40"/>
        </w:rPr>
        <w:t>Terapro PUR Light Exposed</w:t>
      </w:r>
    </w:p>
    <w:p w:rsidR="00F027D9" w:rsidRDefault="00F027D9">
      <w:pPr>
        <w:jc w:val="center"/>
        <w:rPr>
          <w:b/>
          <w:sz w:val="40"/>
          <w:szCs w:val="40"/>
        </w:rPr>
      </w:pPr>
    </w:p>
    <w:p w:rsidR="00F027D9" w:rsidRDefault="00472DC8">
      <w:pPr>
        <w:jc w:val="center"/>
        <w:rPr>
          <w:sz w:val="44"/>
          <w:szCs w:val="44"/>
        </w:rPr>
      </w:pPr>
      <w:r>
        <w:rPr>
          <w:b/>
          <w:sz w:val="40"/>
          <w:szCs w:val="40"/>
        </w:rPr>
        <w:t>Vehicular Traffic Application</w:t>
      </w:r>
    </w:p>
    <w:p w:rsidR="00F027D9" w:rsidRDefault="00F027D9">
      <w:pPr>
        <w:jc w:val="center"/>
        <w:rPr>
          <w:b/>
          <w:sz w:val="40"/>
          <w:szCs w:val="40"/>
        </w:rPr>
      </w:pPr>
    </w:p>
    <w:p w:rsidR="00F027D9" w:rsidRDefault="00F027D9">
      <w:pPr>
        <w:jc w:val="center"/>
        <w:rPr>
          <w:sz w:val="40"/>
          <w:szCs w:val="40"/>
        </w:rPr>
      </w:pPr>
    </w:p>
    <w:p w:rsidR="00F027D9" w:rsidRDefault="00F027D9">
      <w:pPr>
        <w:jc w:val="center"/>
        <w:rPr>
          <w:sz w:val="30"/>
          <w:szCs w:val="30"/>
        </w:rPr>
      </w:pPr>
    </w:p>
    <w:p w:rsidR="00F027D9" w:rsidRDefault="00472DC8">
      <w:pPr>
        <w:jc w:val="center"/>
      </w:pPr>
      <w:r>
        <w:t>Prepared by:</w:t>
      </w:r>
    </w:p>
    <w:p w:rsidR="00F027D9" w:rsidRDefault="00472DC8">
      <w:pPr>
        <w:jc w:val="center"/>
      </w:pPr>
      <w:r>
        <w:t>Siplast, Inc.</w:t>
      </w:r>
    </w:p>
    <w:p w:rsidR="00F027D9" w:rsidRDefault="00472DC8">
      <w:pPr>
        <w:jc w:val="center"/>
      </w:pPr>
      <w:r>
        <w:t>14911 Quorum Drive</w:t>
      </w:r>
    </w:p>
    <w:p w:rsidR="00F027D9" w:rsidRDefault="00472DC8">
      <w:pPr>
        <w:jc w:val="center"/>
      </w:pPr>
      <w:r>
        <w:t>Dallas, TX  75254</w:t>
      </w:r>
    </w:p>
    <w:p w:rsidR="00F027D9" w:rsidRDefault="00472DC8">
      <w:pPr>
        <w:jc w:val="center"/>
      </w:pPr>
      <w:r>
        <w:t>(800) 922-8800</w:t>
      </w:r>
    </w:p>
    <w:p w:rsidR="00F027D9" w:rsidRDefault="00F027D9">
      <w:pPr>
        <w:jc w:val="center"/>
      </w:pPr>
    </w:p>
    <w:p w:rsidR="00F027D9" w:rsidRDefault="00F027D9">
      <w:pPr>
        <w:jc w:val="center"/>
      </w:pPr>
    </w:p>
    <w:p w:rsidR="00F027D9" w:rsidRDefault="00F027D9">
      <w:pPr>
        <w:jc w:val="center"/>
      </w:pPr>
    </w:p>
    <w:p w:rsidR="00F027D9" w:rsidRDefault="00F027D9">
      <w:pPr>
        <w:jc w:val="center"/>
      </w:pPr>
    </w:p>
    <w:p w:rsidR="00F027D9" w:rsidRDefault="00F027D9">
      <w:pPr>
        <w:jc w:val="center"/>
      </w:pPr>
    </w:p>
    <w:p w:rsidR="00F027D9" w:rsidRDefault="00F027D9">
      <w:pPr>
        <w:jc w:val="center"/>
      </w:pPr>
    </w:p>
    <w:p w:rsidR="00F027D9" w:rsidRDefault="00472DC8">
      <w:pPr>
        <w:rPr>
          <w:color w:val="000000"/>
        </w:rPr>
      </w:pPr>
      <w:r>
        <w:rPr>
          <w:color w:val="000000"/>
        </w:rPr>
        <w:t>This specification is provided as a general guide for use of Siplast products based on typical building conditions and standard waterproofing practices.  For existing structures, Siplast recommends a thorough evaluation of the concrete substrate prior to b</w:t>
      </w:r>
      <w:r>
        <w:rPr>
          <w:color w:val="000000"/>
        </w:rPr>
        <w:t>id to determine any remedial treatment and preparation which may become required in addition to Siplast standard specifications and recommendations.   A thorough evaluation includes concrete core extraction and laboratory analysis to identify concrete addi</w:t>
      </w:r>
      <w:r>
        <w:rPr>
          <w:color w:val="000000"/>
        </w:rPr>
        <w:t xml:space="preserve">tives, environmental contaminants, and other </w:t>
      </w:r>
      <w:proofErr w:type="gramStart"/>
      <w:r>
        <w:rPr>
          <w:color w:val="000000"/>
        </w:rPr>
        <w:t xml:space="preserve">potential  </w:t>
      </w:r>
      <w:proofErr w:type="spellStart"/>
      <w:r>
        <w:rPr>
          <w:color w:val="000000"/>
        </w:rPr>
        <w:t>normalities</w:t>
      </w:r>
      <w:proofErr w:type="spellEnd"/>
      <w:proofErr w:type="gramEnd"/>
      <w:r>
        <w:rPr>
          <w:color w:val="000000"/>
        </w:rPr>
        <w:t xml:space="preserve"> which may affect adhesion and performance of the waterproofing system. For new construction projects, the mix design should be reviewed to ensure that it meets substrate requirements.  The</w:t>
      </w:r>
      <w:r>
        <w:rPr>
          <w:color w:val="000000"/>
        </w:rPr>
        <w:t xml:space="preserve"> information in this guide specification must be reviewed/approved by a design professional and modified as necessary and appropriate for each project. Each project has unique requirements and Siplast, Inc. recommends that the Owner's representative indepe</w:t>
      </w:r>
      <w:r>
        <w:rPr>
          <w:color w:val="000000"/>
        </w:rPr>
        <w:t>ndently verify the accuracy and appropriateness of the specification provided for a particular project. Each selection or deletion made to this guide specification should be carefully considered. Users of this guide specification assume sole responsibility</w:t>
      </w:r>
      <w:r>
        <w:rPr>
          <w:color w:val="000000"/>
        </w:rPr>
        <w:t xml:space="preserve"> for its use.</w:t>
      </w:r>
    </w:p>
    <w:p w:rsidR="00F027D9" w:rsidRDefault="00F027D9">
      <w:pPr>
        <w:pBdr>
          <w:top w:val="nil"/>
          <w:left w:val="nil"/>
          <w:bottom w:val="nil"/>
          <w:right w:val="nil"/>
          <w:between w:val="nil"/>
        </w:pBdr>
        <w:jc w:val="both"/>
        <w:rPr>
          <w:color w:val="000000"/>
        </w:rPr>
      </w:pPr>
    </w:p>
    <w:p w:rsidR="00F027D9" w:rsidRDefault="00472DC8">
      <w:pPr>
        <w:pBdr>
          <w:top w:val="nil"/>
          <w:left w:val="nil"/>
          <w:bottom w:val="nil"/>
          <w:right w:val="nil"/>
          <w:between w:val="nil"/>
        </w:pBdr>
        <w:jc w:val="both"/>
        <w:rPr>
          <w:color w:val="000000"/>
        </w:rPr>
      </w:pPr>
      <w:r>
        <w:rPr>
          <w:color w:val="000000"/>
        </w:rPr>
        <w:t>June 24, 2025</w:t>
      </w:r>
    </w:p>
    <w:p w:rsidR="00F027D9" w:rsidRDefault="00472DC8">
      <w:pPr>
        <w:tabs>
          <w:tab w:val="left" w:pos="1440"/>
        </w:tabs>
        <w:jc w:val="both"/>
        <w:rPr>
          <w:sz w:val="24"/>
          <w:szCs w:val="24"/>
        </w:rPr>
      </w:pPr>
      <w:r>
        <w:br w:type="page"/>
      </w:r>
      <w:r>
        <w:rPr>
          <w:sz w:val="24"/>
          <w:szCs w:val="24"/>
        </w:rPr>
        <w:lastRenderedPageBreak/>
        <w:t>SECTION 07 18 13   LIQUID APPLIED PEDESTRIAN TRAFFIC WATERPROOFING</w:t>
      </w:r>
    </w:p>
    <w:p w:rsidR="00F027D9" w:rsidRDefault="00472DC8">
      <w:pPr>
        <w:tabs>
          <w:tab w:val="left" w:pos="1440"/>
        </w:tabs>
        <w:jc w:val="both"/>
        <w:rPr>
          <w:sz w:val="24"/>
          <w:szCs w:val="24"/>
        </w:rPr>
      </w:pPr>
      <w:r>
        <w:rPr>
          <w:sz w:val="24"/>
          <w:szCs w:val="24"/>
        </w:rPr>
        <w:t xml:space="preserve">(Rev 6/2025) </w:t>
      </w:r>
      <w:proofErr w:type="spellStart"/>
      <w:r>
        <w:rPr>
          <w:sz w:val="24"/>
          <w:szCs w:val="24"/>
        </w:rPr>
        <w:t>jd</w:t>
      </w:r>
      <w:proofErr w:type="spellEnd"/>
    </w:p>
    <w:p w:rsidR="00F027D9" w:rsidRDefault="00F027D9">
      <w:pPr>
        <w:rPr>
          <w:color w:val="000000"/>
          <w:sz w:val="24"/>
          <w:szCs w:val="24"/>
        </w:rPr>
      </w:pPr>
    </w:p>
    <w:p w:rsidR="00F027D9" w:rsidRDefault="00472DC8">
      <w:pPr>
        <w:tabs>
          <w:tab w:val="left" w:pos="1440"/>
        </w:tabs>
        <w:jc w:val="both"/>
        <w:rPr>
          <w:sz w:val="24"/>
          <w:szCs w:val="24"/>
        </w:rPr>
      </w:pPr>
      <w:r>
        <w:rPr>
          <w:sz w:val="24"/>
          <w:szCs w:val="24"/>
        </w:rPr>
        <w:t xml:space="preserve">PART </w:t>
      </w:r>
      <w:proofErr w:type="gramStart"/>
      <w:r>
        <w:rPr>
          <w:sz w:val="24"/>
          <w:szCs w:val="24"/>
        </w:rPr>
        <w:t>1  GENERAL</w:t>
      </w:r>
      <w:proofErr w:type="gramEnd"/>
    </w:p>
    <w:p w:rsidR="00F027D9" w:rsidRDefault="00F027D9">
      <w:pPr>
        <w:tabs>
          <w:tab w:val="left" w:pos="1440"/>
        </w:tabs>
        <w:jc w:val="both"/>
        <w:rPr>
          <w:sz w:val="24"/>
          <w:szCs w:val="24"/>
        </w:rPr>
      </w:pPr>
      <w:bookmarkStart w:id="0" w:name="gjdgxs" w:colFirst="0" w:colLast="0"/>
      <w:bookmarkEnd w:id="0"/>
    </w:p>
    <w:p w:rsidR="00F027D9" w:rsidRDefault="00472DC8">
      <w:pPr>
        <w:tabs>
          <w:tab w:val="left" w:pos="1440"/>
        </w:tabs>
        <w:ind w:left="360" w:hanging="360"/>
        <w:jc w:val="both"/>
        <w:rPr>
          <w:sz w:val="24"/>
          <w:szCs w:val="24"/>
        </w:rPr>
      </w:pPr>
      <w:proofErr w:type="gramStart"/>
      <w:r>
        <w:rPr>
          <w:sz w:val="24"/>
          <w:szCs w:val="24"/>
        </w:rPr>
        <w:t>1.01  SECTION</w:t>
      </w:r>
      <w:proofErr w:type="gramEnd"/>
      <w:r>
        <w:rPr>
          <w:sz w:val="24"/>
          <w:szCs w:val="24"/>
        </w:rPr>
        <w:t xml:space="preserve"> INCLUDES:</w:t>
      </w:r>
    </w:p>
    <w:p w:rsidR="00F027D9" w:rsidRDefault="00F027D9">
      <w:pPr>
        <w:rPr>
          <w:color w:val="000000"/>
        </w:rPr>
      </w:pPr>
      <w:bookmarkStart w:id="1" w:name="30j0zll" w:colFirst="0" w:colLast="0"/>
      <w:bookmarkEnd w:id="1"/>
    </w:p>
    <w:p w:rsidR="00F027D9" w:rsidRDefault="00472DC8">
      <w:pPr>
        <w:pBdr>
          <w:top w:val="nil"/>
          <w:left w:val="nil"/>
          <w:bottom w:val="nil"/>
          <w:right w:val="nil"/>
          <w:between w:val="nil"/>
        </w:pBdr>
        <w:ind w:left="720" w:hanging="360"/>
        <w:jc w:val="both"/>
        <w:rPr>
          <w:color w:val="000000"/>
        </w:rPr>
      </w:pPr>
      <w:r>
        <w:rPr>
          <w:color w:val="000000"/>
        </w:rPr>
        <w:t>A.</w:t>
      </w:r>
      <w:r>
        <w:rPr>
          <w:color w:val="000000"/>
        </w:rPr>
        <w:tab/>
        <w:t>Evaluation/Preparation of Substrate to Receive Vehicular Traffic Coating</w:t>
      </w:r>
    </w:p>
    <w:p w:rsidR="00F027D9" w:rsidRDefault="00F027D9"/>
    <w:p w:rsidR="00F027D9" w:rsidRDefault="00472DC8">
      <w:pPr>
        <w:pBdr>
          <w:top w:val="nil"/>
          <w:left w:val="nil"/>
          <w:bottom w:val="nil"/>
          <w:right w:val="nil"/>
          <w:between w:val="nil"/>
        </w:pBdr>
        <w:ind w:left="720" w:hanging="360"/>
        <w:jc w:val="both"/>
        <w:rPr>
          <w:color w:val="000000"/>
        </w:rPr>
      </w:pPr>
      <w:r>
        <w:rPr>
          <w:color w:val="000000"/>
        </w:rPr>
        <w:t>B.</w:t>
      </w:r>
      <w:r>
        <w:rPr>
          <w:color w:val="000000"/>
        </w:rPr>
        <w:tab/>
        <w:t xml:space="preserve">Epoxy Primer </w:t>
      </w:r>
      <w:r>
        <w:rPr>
          <w:color w:val="000000"/>
        </w:rPr>
        <w:t>Application</w:t>
      </w:r>
    </w:p>
    <w:p w:rsidR="00F027D9" w:rsidRDefault="00F027D9"/>
    <w:p w:rsidR="00F027D9" w:rsidRDefault="00472DC8">
      <w:pPr>
        <w:pBdr>
          <w:top w:val="nil"/>
          <w:left w:val="nil"/>
          <w:bottom w:val="nil"/>
          <w:right w:val="nil"/>
          <w:between w:val="nil"/>
        </w:pBdr>
        <w:ind w:left="720" w:hanging="360"/>
        <w:rPr>
          <w:color w:val="000000"/>
        </w:rPr>
      </w:pPr>
      <w:r>
        <w:rPr>
          <w:color w:val="000000"/>
        </w:rPr>
        <w:t>C.</w:t>
      </w:r>
      <w:r>
        <w:rPr>
          <w:color w:val="000000"/>
        </w:rPr>
        <w:tab/>
        <w:t>Polyurethane (PUR) Vehicular Traffic Coating Application</w:t>
      </w:r>
    </w:p>
    <w:p w:rsidR="00F027D9" w:rsidRDefault="00F027D9"/>
    <w:p w:rsidR="00F027D9" w:rsidRDefault="00F027D9">
      <w:pPr>
        <w:pBdr>
          <w:top w:val="nil"/>
          <w:left w:val="nil"/>
          <w:bottom w:val="nil"/>
          <w:right w:val="nil"/>
          <w:between w:val="nil"/>
        </w:pBdr>
        <w:tabs>
          <w:tab w:val="left" w:pos="900"/>
        </w:tabs>
        <w:ind w:left="360" w:hanging="360"/>
        <w:rPr>
          <w:color w:val="000000"/>
          <w:sz w:val="24"/>
          <w:szCs w:val="24"/>
        </w:rPr>
      </w:pPr>
    </w:p>
    <w:p w:rsidR="00F027D9" w:rsidRDefault="00472DC8">
      <w:pPr>
        <w:pBdr>
          <w:top w:val="nil"/>
          <w:left w:val="nil"/>
          <w:bottom w:val="nil"/>
          <w:right w:val="nil"/>
          <w:between w:val="nil"/>
        </w:pBdr>
        <w:tabs>
          <w:tab w:val="left" w:pos="900"/>
        </w:tabs>
        <w:ind w:left="360" w:hanging="360"/>
        <w:rPr>
          <w:color w:val="000000"/>
          <w:sz w:val="24"/>
          <w:szCs w:val="24"/>
        </w:rPr>
      </w:pPr>
      <w:proofErr w:type="gramStart"/>
      <w:r>
        <w:rPr>
          <w:color w:val="000000"/>
          <w:sz w:val="24"/>
          <w:szCs w:val="24"/>
        </w:rPr>
        <w:t>1.02  RELATED</w:t>
      </w:r>
      <w:proofErr w:type="gramEnd"/>
      <w:r>
        <w:rPr>
          <w:color w:val="000000"/>
          <w:sz w:val="24"/>
          <w:szCs w:val="24"/>
        </w:rPr>
        <w:t xml:space="preserve"> SECTIONS</w:t>
      </w:r>
    </w:p>
    <w:p w:rsidR="00F027D9" w:rsidRDefault="00F027D9">
      <w:pPr>
        <w:pBdr>
          <w:top w:val="nil"/>
          <w:left w:val="nil"/>
          <w:bottom w:val="nil"/>
          <w:right w:val="nil"/>
          <w:between w:val="nil"/>
        </w:pBdr>
        <w:ind w:left="720" w:hanging="360"/>
        <w:jc w:val="both"/>
        <w:rPr>
          <w:color w:val="000000"/>
        </w:rPr>
      </w:pPr>
    </w:p>
    <w:p w:rsidR="00F027D9" w:rsidRDefault="00472DC8">
      <w:pPr>
        <w:pBdr>
          <w:top w:val="nil"/>
          <w:left w:val="nil"/>
          <w:bottom w:val="nil"/>
          <w:right w:val="nil"/>
          <w:between w:val="nil"/>
        </w:pBdr>
        <w:ind w:left="720" w:hanging="360"/>
        <w:jc w:val="both"/>
        <w:rPr>
          <w:color w:val="000000"/>
        </w:rPr>
      </w:pPr>
      <w:r>
        <w:rPr>
          <w:color w:val="000000"/>
        </w:rPr>
        <w:t>A.</w:t>
      </w:r>
      <w:r>
        <w:rPr>
          <w:color w:val="000000"/>
        </w:rPr>
        <w:tab/>
        <w:t>Section [----] - Cast-in-Place Concrete</w:t>
      </w:r>
    </w:p>
    <w:p w:rsidR="00F027D9" w:rsidRDefault="00F027D9">
      <w:pPr>
        <w:pBdr>
          <w:top w:val="nil"/>
          <w:left w:val="nil"/>
          <w:bottom w:val="nil"/>
          <w:right w:val="nil"/>
          <w:between w:val="nil"/>
        </w:pBdr>
        <w:ind w:left="720" w:hanging="360"/>
        <w:jc w:val="both"/>
        <w:rPr>
          <w:color w:val="000000"/>
        </w:rPr>
      </w:pPr>
    </w:p>
    <w:p w:rsidR="00F027D9" w:rsidRDefault="00472DC8">
      <w:pPr>
        <w:pBdr>
          <w:top w:val="nil"/>
          <w:left w:val="nil"/>
          <w:bottom w:val="nil"/>
          <w:right w:val="nil"/>
          <w:between w:val="nil"/>
        </w:pBdr>
        <w:ind w:left="720" w:hanging="360"/>
        <w:jc w:val="both"/>
        <w:rPr>
          <w:color w:val="000000"/>
        </w:rPr>
      </w:pPr>
      <w:r>
        <w:rPr>
          <w:color w:val="000000"/>
        </w:rPr>
        <w:t>B.</w:t>
      </w:r>
      <w:r>
        <w:rPr>
          <w:color w:val="000000"/>
        </w:rPr>
        <w:tab/>
        <w:t>Section [----] - Expansion Control</w:t>
      </w:r>
    </w:p>
    <w:p w:rsidR="00F027D9" w:rsidRDefault="00F027D9">
      <w:pPr>
        <w:pBdr>
          <w:top w:val="nil"/>
          <w:left w:val="nil"/>
          <w:bottom w:val="nil"/>
          <w:right w:val="nil"/>
          <w:between w:val="nil"/>
        </w:pBdr>
        <w:ind w:left="720" w:hanging="360"/>
        <w:jc w:val="both"/>
        <w:rPr>
          <w:color w:val="000000"/>
        </w:rPr>
      </w:pPr>
    </w:p>
    <w:p w:rsidR="00F027D9" w:rsidRDefault="00472DC8">
      <w:pPr>
        <w:pBdr>
          <w:top w:val="nil"/>
          <w:left w:val="nil"/>
          <w:bottom w:val="nil"/>
          <w:right w:val="nil"/>
          <w:between w:val="nil"/>
        </w:pBdr>
        <w:ind w:left="720" w:hanging="360"/>
        <w:jc w:val="both"/>
        <w:rPr>
          <w:color w:val="000000"/>
        </w:rPr>
      </w:pPr>
      <w:r>
        <w:rPr>
          <w:color w:val="000000"/>
        </w:rPr>
        <w:t>C.</w:t>
      </w:r>
      <w:r>
        <w:rPr>
          <w:color w:val="000000"/>
        </w:rPr>
        <w:tab/>
        <w:t>Section [----] - Rough Carpentry</w:t>
      </w:r>
    </w:p>
    <w:p w:rsidR="00F027D9" w:rsidRDefault="00F027D9">
      <w:pPr>
        <w:pBdr>
          <w:top w:val="nil"/>
          <w:left w:val="nil"/>
          <w:bottom w:val="nil"/>
          <w:right w:val="nil"/>
          <w:between w:val="nil"/>
        </w:pBdr>
        <w:ind w:left="720" w:hanging="360"/>
        <w:jc w:val="both"/>
        <w:rPr>
          <w:color w:val="000000"/>
        </w:rPr>
      </w:pPr>
    </w:p>
    <w:p w:rsidR="00F027D9" w:rsidRDefault="00472DC8">
      <w:pPr>
        <w:pBdr>
          <w:top w:val="nil"/>
          <w:left w:val="nil"/>
          <w:bottom w:val="nil"/>
          <w:right w:val="nil"/>
          <w:between w:val="nil"/>
        </w:pBdr>
        <w:ind w:left="720" w:hanging="360"/>
        <w:jc w:val="both"/>
        <w:rPr>
          <w:color w:val="000000"/>
        </w:rPr>
      </w:pPr>
      <w:r>
        <w:rPr>
          <w:color w:val="000000"/>
        </w:rPr>
        <w:t>D.</w:t>
      </w:r>
      <w:r>
        <w:rPr>
          <w:color w:val="000000"/>
        </w:rPr>
        <w:tab/>
        <w:t xml:space="preserve">Section [----] - Flashing and </w:t>
      </w:r>
      <w:r>
        <w:rPr>
          <w:color w:val="000000"/>
        </w:rPr>
        <w:t>Sheet Metal</w:t>
      </w:r>
    </w:p>
    <w:p w:rsidR="00F027D9" w:rsidRDefault="00F027D9">
      <w:pPr>
        <w:pBdr>
          <w:top w:val="nil"/>
          <w:left w:val="nil"/>
          <w:bottom w:val="nil"/>
          <w:right w:val="nil"/>
          <w:between w:val="nil"/>
        </w:pBdr>
        <w:ind w:left="720" w:hanging="360"/>
        <w:jc w:val="both"/>
        <w:rPr>
          <w:color w:val="000000"/>
        </w:rPr>
      </w:pPr>
    </w:p>
    <w:p w:rsidR="00F027D9" w:rsidRDefault="00472DC8">
      <w:pPr>
        <w:pBdr>
          <w:top w:val="nil"/>
          <w:left w:val="nil"/>
          <w:bottom w:val="nil"/>
          <w:right w:val="nil"/>
          <w:between w:val="nil"/>
        </w:pBdr>
        <w:ind w:left="720" w:hanging="360"/>
        <w:jc w:val="both"/>
        <w:rPr>
          <w:color w:val="000000"/>
        </w:rPr>
      </w:pPr>
      <w:r>
        <w:rPr>
          <w:color w:val="000000"/>
        </w:rPr>
        <w:t>E.</w:t>
      </w:r>
      <w:r>
        <w:rPr>
          <w:color w:val="000000"/>
        </w:rPr>
        <w:tab/>
        <w:t>Section [----] - Joint Sealers</w:t>
      </w:r>
    </w:p>
    <w:p w:rsidR="00F027D9" w:rsidRDefault="00F027D9">
      <w:pPr>
        <w:pBdr>
          <w:top w:val="nil"/>
          <w:left w:val="nil"/>
          <w:bottom w:val="nil"/>
          <w:right w:val="nil"/>
          <w:between w:val="nil"/>
        </w:pBdr>
        <w:ind w:left="720" w:hanging="360"/>
        <w:jc w:val="both"/>
        <w:rPr>
          <w:color w:val="000000"/>
        </w:rPr>
      </w:pPr>
    </w:p>
    <w:p w:rsidR="00F027D9" w:rsidRDefault="00F027D9">
      <w:pPr>
        <w:pBdr>
          <w:top w:val="nil"/>
          <w:left w:val="nil"/>
          <w:bottom w:val="nil"/>
          <w:right w:val="nil"/>
          <w:between w:val="nil"/>
        </w:pBdr>
        <w:ind w:left="720" w:hanging="360"/>
        <w:jc w:val="both"/>
        <w:rPr>
          <w:color w:val="000000"/>
        </w:rPr>
      </w:pPr>
    </w:p>
    <w:p w:rsidR="00F027D9" w:rsidRDefault="00472DC8">
      <w:pPr>
        <w:ind w:left="360" w:hanging="360"/>
        <w:rPr>
          <w:sz w:val="24"/>
          <w:szCs w:val="24"/>
        </w:rPr>
      </w:pPr>
      <w:proofErr w:type="gramStart"/>
      <w:r>
        <w:rPr>
          <w:sz w:val="24"/>
          <w:szCs w:val="24"/>
        </w:rPr>
        <w:t>1.03  REFERENCE</w:t>
      </w:r>
      <w:proofErr w:type="gramEnd"/>
      <w:r>
        <w:rPr>
          <w:sz w:val="24"/>
          <w:szCs w:val="24"/>
        </w:rPr>
        <w:t xml:space="preserve"> STANDARDS</w:t>
      </w:r>
    </w:p>
    <w:p w:rsidR="00F027D9" w:rsidRDefault="00472DC8">
      <w:r>
        <w:t>Agencies which may be used as references throughout this specification section include:</w:t>
      </w:r>
    </w:p>
    <w:p w:rsidR="00F027D9" w:rsidRDefault="00F027D9"/>
    <w:p w:rsidR="00F027D9" w:rsidRDefault="00472DC8">
      <w:pPr>
        <w:rPr>
          <w:color w:val="000000"/>
        </w:rPr>
      </w:pPr>
      <w:r>
        <w:rPr>
          <w:color w:val="000000"/>
        </w:rPr>
        <w:t>NIOSH</w:t>
      </w:r>
      <w:r>
        <w:rPr>
          <w:color w:val="000000"/>
        </w:rPr>
        <w:tab/>
        <w:t>National Institute for Occupational Safety &amp; Health</w:t>
      </w:r>
    </w:p>
    <w:p w:rsidR="00F027D9" w:rsidRDefault="00472DC8">
      <w:pPr>
        <w:pBdr>
          <w:top w:val="nil"/>
          <w:left w:val="nil"/>
          <w:bottom w:val="nil"/>
          <w:right w:val="nil"/>
          <w:between w:val="nil"/>
        </w:pBdr>
        <w:ind w:left="180"/>
        <w:jc w:val="both"/>
        <w:rPr>
          <w:color w:val="000000"/>
        </w:rPr>
      </w:pPr>
      <w:r>
        <w:rPr>
          <w:color w:val="000000"/>
        </w:rPr>
        <w:tab/>
        <w:t>Atlanta, GA</w:t>
      </w:r>
    </w:p>
    <w:p w:rsidR="00F027D9" w:rsidRDefault="00F027D9">
      <w:pPr>
        <w:pBdr>
          <w:top w:val="nil"/>
          <w:left w:val="nil"/>
          <w:bottom w:val="nil"/>
          <w:right w:val="nil"/>
          <w:between w:val="nil"/>
        </w:pBdr>
        <w:ind w:left="180"/>
        <w:jc w:val="both"/>
        <w:rPr>
          <w:color w:val="000000"/>
        </w:rPr>
      </w:pPr>
    </w:p>
    <w:p w:rsidR="00F027D9" w:rsidRDefault="00472DC8">
      <w:pPr>
        <w:pBdr>
          <w:top w:val="nil"/>
          <w:left w:val="nil"/>
          <w:bottom w:val="nil"/>
          <w:right w:val="nil"/>
          <w:between w:val="nil"/>
        </w:pBdr>
        <w:ind w:left="180"/>
        <w:jc w:val="both"/>
        <w:rPr>
          <w:color w:val="000000"/>
        </w:rPr>
      </w:pPr>
      <w:r>
        <w:rPr>
          <w:color w:val="000000"/>
        </w:rPr>
        <w:t>OSHA</w:t>
      </w:r>
      <w:r>
        <w:rPr>
          <w:color w:val="000000"/>
        </w:rPr>
        <w:tab/>
        <w:t xml:space="preserve">Occupational </w:t>
      </w:r>
      <w:r>
        <w:rPr>
          <w:color w:val="000000"/>
        </w:rPr>
        <w:t>Safety and Health Administration</w:t>
      </w:r>
    </w:p>
    <w:p w:rsidR="00F027D9" w:rsidRDefault="00472DC8">
      <w:pPr>
        <w:pBdr>
          <w:top w:val="nil"/>
          <w:left w:val="nil"/>
          <w:bottom w:val="nil"/>
          <w:right w:val="nil"/>
          <w:between w:val="nil"/>
        </w:pBdr>
        <w:ind w:left="180"/>
        <w:jc w:val="both"/>
        <w:rPr>
          <w:color w:val="000000"/>
        </w:rPr>
      </w:pPr>
      <w:r>
        <w:rPr>
          <w:color w:val="000000"/>
        </w:rPr>
        <w:tab/>
        <w:t>Washington, DC</w:t>
      </w:r>
    </w:p>
    <w:p w:rsidR="00F027D9" w:rsidRDefault="00F027D9">
      <w:pPr>
        <w:pBdr>
          <w:top w:val="nil"/>
          <w:left w:val="nil"/>
          <w:bottom w:val="nil"/>
          <w:right w:val="nil"/>
          <w:between w:val="nil"/>
        </w:pBdr>
        <w:ind w:left="180"/>
        <w:jc w:val="both"/>
        <w:rPr>
          <w:color w:val="000000"/>
        </w:rPr>
      </w:pPr>
    </w:p>
    <w:p w:rsidR="00F027D9" w:rsidRDefault="00472DC8">
      <w:pPr>
        <w:pBdr>
          <w:top w:val="nil"/>
          <w:left w:val="nil"/>
          <w:bottom w:val="nil"/>
          <w:right w:val="nil"/>
          <w:between w:val="nil"/>
        </w:pBdr>
        <w:ind w:left="180"/>
        <w:jc w:val="both"/>
        <w:rPr>
          <w:color w:val="000000"/>
        </w:rPr>
      </w:pPr>
      <w:r>
        <w:rPr>
          <w:color w:val="000000"/>
        </w:rPr>
        <w:t>ICRI</w:t>
      </w:r>
      <w:r>
        <w:rPr>
          <w:color w:val="000000"/>
        </w:rPr>
        <w:tab/>
        <w:t>International Concrete Repair Institute</w:t>
      </w:r>
    </w:p>
    <w:p w:rsidR="00F027D9" w:rsidRDefault="00472DC8">
      <w:pPr>
        <w:pBdr>
          <w:top w:val="nil"/>
          <w:left w:val="nil"/>
          <w:bottom w:val="nil"/>
          <w:right w:val="nil"/>
          <w:between w:val="nil"/>
        </w:pBdr>
        <w:ind w:left="180"/>
        <w:jc w:val="both"/>
        <w:rPr>
          <w:color w:val="000000"/>
        </w:rPr>
      </w:pPr>
      <w:r>
        <w:rPr>
          <w:color w:val="000000"/>
        </w:rPr>
        <w:tab/>
        <w:t>Sterling, VA</w:t>
      </w:r>
    </w:p>
    <w:p w:rsidR="00F027D9" w:rsidRDefault="00F027D9">
      <w:pPr>
        <w:pBdr>
          <w:top w:val="nil"/>
          <w:left w:val="nil"/>
          <w:bottom w:val="nil"/>
          <w:right w:val="nil"/>
          <w:between w:val="nil"/>
        </w:pBdr>
        <w:ind w:left="180"/>
        <w:jc w:val="both"/>
        <w:rPr>
          <w:color w:val="000000"/>
        </w:rPr>
      </w:pPr>
    </w:p>
    <w:p w:rsidR="00F027D9" w:rsidRDefault="00472DC8">
      <w:pPr>
        <w:pBdr>
          <w:top w:val="nil"/>
          <w:left w:val="nil"/>
          <w:bottom w:val="nil"/>
          <w:right w:val="nil"/>
          <w:between w:val="nil"/>
        </w:pBdr>
        <w:ind w:left="180"/>
        <w:jc w:val="both"/>
        <w:rPr>
          <w:color w:val="000000"/>
        </w:rPr>
      </w:pPr>
      <w:r>
        <w:rPr>
          <w:color w:val="000000"/>
        </w:rPr>
        <w:t>ACI</w:t>
      </w:r>
      <w:r>
        <w:rPr>
          <w:color w:val="000000"/>
        </w:rPr>
        <w:tab/>
        <w:t>American Concrete Institute</w:t>
      </w:r>
    </w:p>
    <w:p w:rsidR="00F027D9" w:rsidRDefault="00472DC8">
      <w:pPr>
        <w:pBdr>
          <w:top w:val="nil"/>
          <w:left w:val="nil"/>
          <w:bottom w:val="nil"/>
          <w:right w:val="nil"/>
          <w:between w:val="nil"/>
        </w:pBdr>
        <w:ind w:left="180"/>
        <w:jc w:val="both"/>
        <w:rPr>
          <w:color w:val="000000"/>
        </w:rPr>
      </w:pPr>
      <w:r>
        <w:rPr>
          <w:color w:val="000000"/>
        </w:rPr>
        <w:tab/>
        <w:t>Farmington Hills, MI</w:t>
      </w:r>
    </w:p>
    <w:p w:rsidR="00F027D9" w:rsidRDefault="00F027D9">
      <w:pPr>
        <w:pBdr>
          <w:top w:val="nil"/>
          <w:left w:val="nil"/>
          <w:bottom w:val="nil"/>
          <w:right w:val="nil"/>
          <w:between w:val="nil"/>
        </w:pBdr>
        <w:tabs>
          <w:tab w:val="left" w:pos="1440"/>
        </w:tabs>
        <w:jc w:val="both"/>
        <w:rPr>
          <w:color w:val="000000"/>
        </w:rPr>
      </w:pPr>
    </w:p>
    <w:p w:rsidR="00F027D9" w:rsidRDefault="00F027D9">
      <w:pPr>
        <w:pBdr>
          <w:top w:val="nil"/>
          <w:left w:val="nil"/>
          <w:bottom w:val="nil"/>
          <w:right w:val="nil"/>
          <w:between w:val="nil"/>
        </w:pBdr>
        <w:tabs>
          <w:tab w:val="left" w:pos="900"/>
        </w:tabs>
        <w:ind w:left="360" w:hanging="360"/>
        <w:rPr>
          <w:color w:val="000000"/>
        </w:rPr>
      </w:pPr>
    </w:p>
    <w:p w:rsidR="00F027D9" w:rsidRDefault="00472DC8">
      <w:pPr>
        <w:pBdr>
          <w:top w:val="nil"/>
          <w:left w:val="nil"/>
          <w:bottom w:val="nil"/>
          <w:right w:val="nil"/>
          <w:between w:val="nil"/>
        </w:pBdr>
        <w:tabs>
          <w:tab w:val="left" w:pos="900"/>
        </w:tabs>
        <w:ind w:left="360" w:hanging="360"/>
        <w:rPr>
          <w:color w:val="000000"/>
          <w:sz w:val="24"/>
          <w:szCs w:val="24"/>
        </w:rPr>
      </w:pPr>
      <w:proofErr w:type="gramStart"/>
      <w:r>
        <w:rPr>
          <w:color w:val="000000"/>
          <w:sz w:val="24"/>
          <w:szCs w:val="24"/>
        </w:rPr>
        <w:t>1.04  SUBMITTALS</w:t>
      </w:r>
      <w:proofErr w:type="gramEnd"/>
    </w:p>
    <w:p w:rsidR="00F027D9" w:rsidRDefault="00472DC8">
      <w:r>
        <w:t>All submittals which do not conform to the following requirements will be</w:t>
      </w:r>
      <w:r>
        <w:t xml:space="preserve"> rejected.</w:t>
      </w:r>
    </w:p>
    <w:p w:rsidR="00F027D9" w:rsidRDefault="00F027D9"/>
    <w:p w:rsidR="00F027D9" w:rsidRDefault="00472DC8">
      <w:pPr>
        <w:pBdr>
          <w:top w:val="single" w:sz="12" w:space="1" w:color="000000"/>
          <w:left w:val="single" w:sz="12" w:space="1" w:color="000000"/>
          <w:bottom w:val="single" w:sz="12" w:space="1" w:color="000000"/>
          <w:right w:val="single" w:sz="12" w:space="1" w:color="000000"/>
        </w:pBdr>
        <w:shd w:val="clear" w:color="auto" w:fill="E6E6E6"/>
        <w:ind w:left="1080" w:hanging="1080"/>
      </w:pPr>
      <w:r>
        <w:t>*  NOTE:</w:t>
      </w:r>
      <w:r>
        <w:tab/>
        <w:t>Coordinate submittal requirements with general provisions.  Modify submittals to suit specific project requirements.</w:t>
      </w:r>
    </w:p>
    <w:p w:rsidR="00F027D9" w:rsidRDefault="00F027D9"/>
    <w:p w:rsidR="00F027D9" w:rsidRDefault="00472DC8">
      <w:pPr>
        <w:pBdr>
          <w:top w:val="nil"/>
          <w:left w:val="nil"/>
          <w:bottom w:val="nil"/>
          <w:right w:val="nil"/>
          <w:between w:val="nil"/>
        </w:pBdr>
        <w:ind w:left="720" w:hanging="360"/>
        <w:jc w:val="both"/>
        <w:rPr>
          <w:color w:val="000000"/>
        </w:rPr>
      </w:pPr>
      <w:r>
        <w:rPr>
          <w:color w:val="000000"/>
        </w:rPr>
        <w:t>A.</w:t>
      </w:r>
      <w:r>
        <w:rPr>
          <w:color w:val="000000"/>
        </w:rPr>
        <w:tab/>
        <w:t>Submittals Prior to Contract Award Shall Include:</w:t>
      </w:r>
    </w:p>
    <w:p w:rsidR="00F027D9" w:rsidRDefault="00F027D9"/>
    <w:p w:rsidR="00F027D9" w:rsidRDefault="00472DC8">
      <w:pPr>
        <w:pBdr>
          <w:top w:val="nil"/>
          <w:left w:val="nil"/>
          <w:bottom w:val="nil"/>
          <w:right w:val="nil"/>
          <w:between w:val="nil"/>
        </w:pBdr>
        <w:ind w:left="1080" w:hanging="360"/>
        <w:jc w:val="both"/>
        <w:rPr>
          <w:color w:val="000000"/>
        </w:rPr>
      </w:pPr>
      <w:r>
        <w:rPr>
          <w:color w:val="000000"/>
        </w:rPr>
        <w:lastRenderedPageBreak/>
        <w:t>1.</w:t>
      </w:r>
      <w:r>
        <w:rPr>
          <w:color w:val="000000"/>
        </w:rPr>
        <w:tab/>
        <w:t xml:space="preserve">Letter from the proposed primary system manufacturer </w:t>
      </w:r>
      <w:r>
        <w:rPr>
          <w:color w:val="000000"/>
        </w:rPr>
        <w:t>confirming that the bidder is an acceptable Contractor authorized to install the proposed system.</w:t>
      </w:r>
    </w:p>
    <w:p w:rsidR="00F027D9" w:rsidRDefault="00F027D9"/>
    <w:p w:rsidR="00F027D9" w:rsidRDefault="00472DC8">
      <w:pPr>
        <w:pBdr>
          <w:top w:val="nil"/>
          <w:left w:val="nil"/>
          <w:bottom w:val="nil"/>
          <w:right w:val="nil"/>
          <w:between w:val="nil"/>
        </w:pBdr>
        <w:ind w:left="1080" w:hanging="360"/>
        <w:jc w:val="both"/>
        <w:rPr>
          <w:color w:val="000000"/>
        </w:rPr>
      </w:pPr>
      <w:bookmarkStart w:id="2" w:name="1fob9te" w:colFirst="0" w:colLast="0"/>
      <w:bookmarkEnd w:id="2"/>
      <w:r>
        <w:rPr>
          <w:color w:val="000000"/>
        </w:rPr>
        <w:t>2.</w:t>
      </w:r>
      <w:r>
        <w:rPr>
          <w:color w:val="000000"/>
        </w:rPr>
        <w:tab/>
        <w:t>Letter from the primary system manufacturer stating that the proposed application will comply with the manufacturer's requirements in order to qualify the</w:t>
      </w:r>
      <w:r>
        <w:rPr>
          <w:color w:val="000000"/>
        </w:rPr>
        <w:t xml:space="preserve"> project for the specified guarantee.</w:t>
      </w:r>
    </w:p>
    <w:p w:rsidR="00F027D9" w:rsidRDefault="00F027D9"/>
    <w:p w:rsidR="00F027D9" w:rsidRDefault="00F027D9">
      <w:bookmarkStart w:id="3" w:name="3znysh7" w:colFirst="0" w:colLast="0"/>
      <w:bookmarkEnd w:id="3"/>
    </w:p>
    <w:p w:rsidR="00F027D9" w:rsidRDefault="00472DC8">
      <w:pPr>
        <w:pBdr>
          <w:top w:val="nil"/>
          <w:left w:val="nil"/>
          <w:bottom w:val="nil"/>
          <w:right w:val="nil"/>
          <w:between w:val="nil"/>
        </w:pBdr>
        <w:tabs>
          <w:tab w:val="left" w:pos="900"/>
        </w:tabs>
        <w:ind w:left="540" w:hanging="540"/>
        <w:rPr>
          <w:color w:val="000000"/>
          <w:sz w:val="24"/>
          <w:szCs w:val="24"/>
        </w:rPr>
      </w:pPr>
      <w:proofErr w:type="gramStart"/>
      <w:r>
        <w:rPr>
          <w:color w:val="000000"/>
          <w:sz w:val="24"/>
          <w:szCs w:val="24"/>
        </w:rPr>
        <w:t>1.05  QUALITY</w:t>
      </w:r>
      <w:proofErr w:type="gramEnd"/>
      <w:r>
        <w:rPr>
          <w:color w:val="000000"/>
          <w:sz w:val="24"/>
          <w:szCs w:val="24"/>
        </w:rPr>
        <w:t xml:space="preserve"> ASSURANCE</w:t>
      </w:r>
    </w:p>
    <w:p w:rsidR="00F027D9" w:rsidRDefault="00F027D9"/>
    <w:p w:rsidR="00F027D9" w:rsidRDefault="00472DC8">
      <w:pPr>
        <w:pBdr>
          <w:top w:val="nil"/>
          <w:left w:val="nil"/>
          <w:bottom w:val="nil"/>
          <w:right w:val="nil"/>
          <w:between w:val="nil"/>
        </w:pBdr>
        <w:ind w:left="720" w:hanging="360"/>
        <w:jc w:val="both"/>
        <w:rPr>
          <w:color w:val="000000"/>
        </w:rPr>
      </w:pPr>
      <w:r>
        <w:rPr>
          <w:color w:val="000000"/>
        </w:rPr>
        <w:t>A.</w:t>
      </w:r>
      <w:r>
        <w:rPr>
          <w:color w:val="000000"/>
        </w:rPr>
        <w:tab/>
        <w:t>Acceptable Contractor:  Contractor shall be certified in writing by the coating materials manufacturer to install the primary coating products.</w:t>
      </w:r>
    </w:p>
    <w:p w:rsidR="00F027D9" w:rsidRDefault="00F027D9"/>
    <w:p w:rsidR="00F027D9" w:rsidRDefault="00472DC8">
      <w:pPr>
        <w:pBdr>
          <w:top w:val="nil"/>
          <w:left w:val="nil"/>
          <w:bottom w:val="nil"/>
          <w:right w:val="nil"/>
          <w:between w:val="nil"/>
        </w:pBdr>
        <w:ind w:left="720" w:hanging="360"/>
        <w:jc w:val="both"/>
        <w:rPr>
          <w:color w:val="000000"/>
        </w:rPr>
      </w:pPr>
      <w:r>
        <w:rPr>
          <w:color w:val="000000"/>
        </w:rPr>
        <w:t>B.</w:t>
      </w:r>
      <w:r>
        <w:rPr>
          <w:color w:val="000000"/>
        </w:rPr>
        <w:tab/>
        <w:t>Product Quality Assurance Program:  Prim</w:t>
      </w:r>
      <w:r>
        <w:rPr>
          <w:color w:val="000000"/>
        </w:rPr>
        <w:t xml:space="preserve">ary coating materials shall be manufactured under a quality management system that is monitored regularly by a </w:t>
      </w:r>
      <w:proofErr w:type="gramStart"/>
      <w:r>
        <w:rPr>
          <w:color w:val="000000"/>
        </w:rPr>
        <w:t>third party</w:t>
      </w:r>
      <w:proofErr w:type="gramEnd"/>
      <w:r>
        <w:rPr>
          <w:color w:val="000000"/>
        </w:rPr>
        <w:t xml:space="preserve"> auditor under the ISO 9001 audit process.  </w:t>
      </w:r>
    </w:p>
    <w:p w:rsidR="00F027D9" w:rsidRDefault="00F027D9">
      <w:bookmarkStart w:id="4" w:name="2et92p0" w:colFirst="0" w:colLast="0"/>
      <w:bookmarkEnd w:id="4"/>
    </w:p>
    <w:p w:rsidR="00F027D9" w:rsidRDefault="00472DC8">
      <w:pPr>
        <w:pBdr>
          <w:top w:val="nil"/>
          <w:left w:val="nil"/>
          <w:bottom w:val="nil"/>
          <w:right w:val="nil"/>
          <w:between w:val="nil"/>
        </w:pBdr>
        <w:ind w:left="720" w:hanging="360"/>
        <w:jc w:val="both"/>
        <w:rPr>
          <w:color w:val="000000"/>
        </w:rPr>
      </w:pPr>
      <w:r>
        <w:rPr>
          <w:color w:val="000000"/>
        </w:rPr>
        <w:t>C.</w:t>
      </w:r>
      <w:r>
        <w:rPr>
          <w:color w:val="000000"/>
        </w:rPr>
        <w:tab/>
        <w:t xml:space="preserve">Project Acceptance:  Submit a completed manufacturer's application for coating </w:t>
      </w:r>
      <w:r>
        <w:rPr>
          <w:color w:val="000000"/>
        </w:rPr>
        <w:t>warranty form along with shop drawings of areas to receive the traffic coating, showing all dimensions, penetrations, and details.  The form shall contain all the technical information applicable to the project.  The project must receive approval by the co</w:t>
      </w:r>
      <w:r>
        <w:rPr>
          <w:color w:val="000000"/>
        </w:rPr>
        <w:t>ating manufacturer, through this process, prior to shipment of materials to the project site.</w:t>
      </w:r>
    </w:p>
    <w:p w:rsidR="00F027D9" w:rsidRDefault="00F027D9">
      <w:bookmarkStart w:id="5" w:name="tyjcwt" w:colFirst="0" w:colLast="0"/>
      <w:bookmarkEnd w:id="5"/>
    </w:p>
    <w:p w:rsidR="00F027D9" w:rsidRDefault="00472DC8">
      <w:pPr>
        <w:pBdr>
          <w:top w:val="nil"/>
          <w:left w:val="nil"/>
          <w:bottom w:val="nil"/>
          <w:right w:val="nil"/>
          <w:between w:val="nil"/>
        </w:pBdr>
        <w:ind w:left="720" w:hanging="360"/>
        <w:jc w:val="both"/>
        <w:rPr>
          <w:color w:val="000000"/>
        </w:rPr>
      </w:pPr>
      <w:r>
        <w:rPr>
          <w:color w:val="000000"/>
        </w:rPr>
        <w:t>D.</w:t>
      </w:r>
      <w:r>
        <w:rPr>
          <w:color w:val="000000"/>
        </w:rPr>
        <w:tab/>
        <w:t xml:space="preserve">Scope of Work:  The work to be performed under this specification section shall include, but is not limited to, the following:  Attend necessary job meetings </w:t>
      </w:r>
      <w:r>
        <w:rPr>
          <w:color w:val="000000"/>
        </w:rPr>
        <w:t xml:space="preserve">and furnish competent and </w:t>
      </w:r>
      <w:proofErr w:type="gramStart"/>
      <w:r>
        <w:rPr>
          <w:color w:val="000000"/>
        </w:rPr>
        <w:t>full time</w:t>
      </w:r>
      <w:proofErr w:type="gramEnd"/>
      <w:r>
        <w:rPr>
          <w:color w:val="000000"/>
        </w:rPr>
        <w:t xml:space="preserve"> supervision, experienced mechanics, all materials, tools, and equipment necessary to complete, in an acceptable manner, the coating system installation in accordance with this specification.  Comply with the latest writt</w:t>
      </w:r>
      <w:r>
        <w:rPr>
          <w:color w:val="000000"/>
        </w:rPr>
        <w:t>en application instructions of the manufacturer of the specific coating products.</w:t>
      </w:r>
    </w:p>
    <w:p w:rsidR="00F027D9" w:rsidRDefault="00F027D9">
      <w:pPr>
        <w:pBdr>
          <w:top w:val="nil"/>
          <w:left w:val="nil"/>
          <w:bottom w:val="nil"/>
          <w:right w:val="nil"/>
          <w:between w:val="nil"/>
        </w:pBdr>
        <w:ind w:left="720" w:hanging="360"/>
        <w:jc w:val="both"/>
        <w:rPr>
          <w:color w:val="000000"/>
        </w:rPr>
      </w:pPr>
    </w:p>
    <w:p w:rsidR="00F027D9" w:rsidRDefault="00472DC8">
      <w:pPr>
        <w:pBdr>
          <w:top w:val="nil"/>
          <w:left w:val="nil"/>
          <w:bottom w:val="nil"/>
          <w:right w:val="nil"/>
          <w:between w:val="nil"/>
        </w:pBdr>
        <w:ind w:left="720" w:hanging="360"/>
        <w:jc w:val="both"/>
        <w:rPr>
          <w:color w:val="000000"/>
        </w:rPr>
      </w:pPr>
      <w:r>
        <w:rPr>
          <w:color w:val="000000"/>
        </w:rPr>
        <w:t>E.</w:t>
      </w:r>
      <w:r>
        <w:rPr>
          <w:color w:val="000000"/>
        </w:rPr>
        <w:tab/>
        <w:t>Local Regulations:  Conform to regulations of public agencies, including any specific requirements of the city and/or state of jurisdiction.</w:t>
      </w:r>
    </w:p>
    <w:p w:rsidR="00F027D9" w:rsidRDefault="00F027D9">
      <w:bookmarkStart w:id="6" w:name="3dy6vkm" w:colFirst="0" w:colLast="0"/>
      <w:bookmarkEnd w:id="6"/>
    </w:p>
    <w:p w:rsidR="00F027D9" w:rsidRDefault="00472DC8">
      <w:pPr>
        <w:pBdr>
          <w:top w:val="nil"/>
          <w:left w:val="nil"/>
          <w:bottom w:val="nil"/>
          <w:right w:val="nil"/>
          <w:between w:val="nil"/>
        </w:pBdr>
        <w:ind w:left="720" w:hanging="360"/>
        <w:jc w:val="both"/>
        <w:rPr>
          <w:color w:val="000000"/>
        </w:rPr>
      </w:pPr>
      <w:r>
        <w:rPr>
          <w:color w:val="000000"/>
        </w:rPr>
        <w:t>F.</w:t>
      </w:r>
      <w:r>
        <w:rPr>
          <w:color w:val="000000"/>
        </w:rPr>
        <w:tab/>
        <w:t>Manufacturer Recommendati</w:t>
      </w:r>
      <w:r>
        <w:rPr>
          <w:color w:val="000000"/>
        </w:rPr>
        <w:t>ons:  The primary materials manufacturer shall provide trained company personnel to attend necessary job meetings, perform periodic inspections as necessary, and conduct a final inspection upon successful completion of the project.</w:t>
      </w:r>
    </w:p>
    <w:p w:rsidR="00F027D9" w:rsidRDefault="00F027D9"/>
    <w:p w:rsidR="00F027D9" w:rsidRDefault="00F027D9">
      <w:pPr>
        <w:pBdr>
          <w:top w:val="nil"/>
          <w:left w:val="nil"/>
          <w:bottom w:val="nil"/>
          <w:right w:val="nil"/>
          <w:between w:val="nil"/>
        </w:pBdr>
        <w:tabs>
          <w:tab w:val="left" w:pos="900"/>
        </w:tabs>
        <w:rPr>
          <w:color w:val="000000"/>
          <w:sz w:val="24"/>
          <w:szCs w:val="24"/>
        </w:rPr>
      </w:pPr>
    </w:p>
    <w:p w:rsidR="00F027D9" w:rsidRDefault="00472DC8">
      <w:pPr>
        <w:pBdr>
          <w:top w:val="nil"/>
          <w:left w:val="nil"/>
          <w:bottom w:val="nil"/>
          <w:right w:val="nil"/>
          <w:between w:val="nil"/>
        </w:pBdr>
        <w:tabs>
          <w:tab w:val="left" w:pos="900"/>
        </w:tabs>
        <w:rPr>
          <w:color w:val="000000"/>
          <w:sz w:val="24"/>
          <w:szCs w:val="24"/>
        </w:rPr>
      </w:pPr>
      <w:proofErr w:type="gramStart"/>
      <w:r>
        <w:rPr>
          <w:color w:val="000000"/>
          <w:sz w:val="24"/>
          <w:szCs w:val="24"/>
        </w:rPr>
        <w:t>1.06  PRODUCT</w:t>
      </w:r>
      <w:proofErr w:type="gramEnd"/>
      <w:r>
        <w:rPr>
          <w:color w:val="000000"/>
          <w:sz w:val="24"/>
          <w:szCs w:val="24"/>
        </w:rPr>
        <w:t xml:space="preserve"> DELIVERY</w:t>
      </w:r>
      <w:r>
        <w:rPr>
          <w:color w:val="000000"/>
          <w:sz w:val="24"/>
          <w:szCs w:val="24"/>
        </w:rPr>
        <w:t xml:space="preserve"> STORAGE AND HANDLING</w:t>
      </w:r>
    </w:p>
    <w:p w:rsidR="00F027D9" w:rsidRDefault="00F027D9">
      <w:bookmarkStart w:id="7" w:name="1t3h5sf" w:colFirst="0" w:colLast="0"/>
      <w:bookmarkEnd w:id="7"/>
    </w:p>
    <w:p w:rsidR="00F027D9" w:rsidRDefault="00472DC8">
      <w:pPr>
        <w:pBdr>
          <w:top w:val="nil"/>
          <w:left w:val="nil"/>
          <w:bottom w:val="nil"/>
          <w:right w:val="nil"/>
          <w:between w:val="nil"/>
        </w:pBdr>
        <w:ind w:left="720" w:hanging="360"/>
        <w:jc w:val="both"/>
        <w:rPr>
          <w:color w:val="000000"/>
        </w:rPr>
      </w:pPr>
      <w:r>
        <w:rPr>
          <w:color w:val="000000"/>
        </w:rPr>
        <w:t>A.</w:t>
      </w:r>
      <w:r>
        <w:rPr>
          <w:color w:val="000000"/>
        </w:rPr>
        <w:tab/>
        <w:t>Delivery:  Deliver materials in the manufacturer's original sealed and labeled containers and in quantities required to allow continuity of application.</w:t>
      </w:r>
    </w:p>
    <w:p w:rsidR="00F027D9" w:rsidRDefault="00F027D9"/>
    <w:p w:rsidR="00F027D9" w:rsidRDefault="00472DC8">
      <w:pPr>
        <w:pBdr>
          <w:top w:val="nil"/>
          <w:left w:val="nil"/>
          <w:bottom w:val="nil"/>
          <w:right w:val="nil"/>
          <w:between w:val="nil"/>
        </w:pBdr>
        <w:ind w:left="720" w:hanging="360"/>
        <w:jc w:val="both"/>
        <w:rPr>
          <w:color w:val="000000"/>
        </w:rPr>
      </w:pPr>
      <w:r>
        <w:rPr>
          <w:color w:val="000000"/>
        </w:rPr>
        <w:t>B.</w:t>
      </w:r>
      <w:r>
        <w:rPr>
          <w:color w:val="000000"/>
        </w:rPr>
        <w:tab/>
        <w:t>Storage:  Store closed containers in a cool, dry, well ventilated area aw</w:t>
      </w:r>
      <w:r>
        <w:rPr>
          <w:color w:val="000000"/>
        </w:rPr>
        <w:t>ay from heat, direct sunlight, oxidizing agents, strong acids, and strong alkalis.  Keep products away from open fire, flame or any ignition source.  Store temperature sensitive products at temperatures recommended by the manufacturer.  Quartz silica (sand</w:t>
      </w:r>
      <w:r>
        <w:rPr>
          <w:color w:val="000000"/>
        </w:rPr>
        <w:t>) must be kept dry during storage and handling.</w:t>
      </w:r>
    </w:p>
    <w:p w:rsidR="00F027D9" w:rsidRDefault="00F027D9"/>
    <w:p w:rsidR="00F027D9" w:rsidRDefault="00F027D9"/>
    <w:p w:rsidR="00F027D9" w:rsidRDefault="00F027D9"/>
    <w:p w:rsidR="00F027D9" w:rsidRDefault="00472DC8">
      <w:pPr>
        <w:pBdr>
          <w:top w:val="nil"/>
          <w:left w:val="nil"/>
          <w:bottom w:val="nil"/>
          <w:right w:val="nil"/>
          <w:between w:val="nil"/>
        </w:pBdr>
        <w:tabs>
          <w:tab w:val="left" w:pos="990"/>
        </w:tabs>
        <w:ind w:left="720" w:hanging="360"/>
        <w:jc w:val="both"/>
        <w:rPr>
          <w:color w:val="000000"/>
        </w:rPr>
      </w:pPr>
      <w:r>
        <w:rPr>
          <w:color w:val="000000"/>
        </w:rPr>
        <w:t>C.</w:t>
      </w:r>
      <w:r>
        <w:rPr>
          <w:color w:val="000000"/>
        </w:rPr>
        <w:tab/>
        <w:t>Damaged Material:  Any materials that are found to be damaged or stored in any manner other than stated above will be rejected, removed and replaced at the Contractor's expense.</w:t>
      </w:r>
    </w:p>
    <w:p w:rsidR="00F027D9" w:rsidRDefault="00F027D9"/>
    <w:p w:rsidR="00F027D9" w:rsidRDefault="00472DC8">
      <w:pPr>
        <w:pBdr>
          <w:top w:val="nil"/>
          <w:left w:val="nil"/>
          <w:bottom w:val="nil"/>
          <w:right w:val="nil"/>
          <w:between w:val="nil"/>
        </w:pBdr>
        <w:ind w:left="720" w:hanging="360"/>
        <w:jc w:val="both"/>
        <w:rPr>
          <w:color w:val="000000"/>
        </w:rPr>
      </w:pPr>
      <w:r>
        <w:rPr>
          <w:color w:val="000000"/>
        </w:rPr>
        <w:t>D.</w:t>
      </w:r>
      <w:r>
        <w:rPr>
          <w:color w:val="000000"/>
        </w:rPr>
        <w:tab/>
        <w:t xml:space="preserve">Handling:  Handle </w:t>
      </w:r>
      <w:r>
        <w:rPr>
          <w:color w:val="000000"/>
        </w:rPr>
        <w:t>all materials in accordance with the manufacturers guidelines as listed on the product specific Safety Data Sheets.</w:t>
      </w:r>
    </w:p>
    <w:p w:rsidR="00F027D9" w:rsidRDefault="00F027D9">
      <w:bookmarkStart w:id="8" w:name="4d34og8" w:colFirst="0" w:colLast="0"/>
      <w:bookmarkEnd w:id="8"/>
    </w:p>
    <w:p w:rsidR="00F027D9" w:rsidRDefault="00F027D9">
      <w:pPr>
        <w:rPr>
          <w:color w:val="000000"/>
        </w:rPr>
      </w:pPr>
    </w:p>
    <w:p w:rsidR="00F027D9" w:rsidRDefault="00472DC8">
      <w:pPr>
        <w:pBdr>
          <w:top w:val="nil"/>
          <w:left w:val="nil"/>
          <w:bottom w:val="nil"/>
          <w:right w:val="nil"/>
          <w:between w:val="nil"/>
        </w:pBdr>
        <w:rPr>
          <w:color w:val="000000"/>
          <w:sz w:val="24"/>
          <w:szCs w:val="24"/>
        </w:rPr>
      </w:pPr>
      <w:proofErr w:type="gramStart"/>
      <w:r>
        <w:rPr>
          <w:color w:val="000000"/>
          <w:sz w:val="24"/>
          <w:szCs w:val="24"/>
        </w:rPr>
        <w:t>1.07  PROJECT</w:t>
      </w:r>
      <w:proofErr w:type="gramEnd"/>
      <w:r>
        <w:rPr>
          <w:color w:val="000000"/>
          <w:sz w:val="24"/>
          <w:szCs w:val="24"/>
        </w:rPr>
        <w:t>/SITE CONDITIONS</w:t>
      </w:r>
    </w:p>
    <w:p w:rsidR="00F027D9" w:rsidRDefault="00F027D9">
      <w:pPr>
        <w:pBdr>
          <w:top w:val="nil"/>
          <w:left w:val="nil"/>
          <w:bottom w:val="nil"/>
          <w:right w:val="nil"/>
          <w:between w:val="nil"/>
        </w:pBdr>
        <w:rPr>
          <w:color w:val="000000"/>
        </w:rPr>
      </w:pPr>
      <w:bookmarkStart w:id="9" w:name="2s8eyo1" w:colFirst="0" w:colLast="0"/>
      <w:bookmarkEnd w:id="9"/>
    </w:p>
    <w:p w:rsidR="00F027D9" w:rsidRDefault="00472DC8">
      <w:pPr>
        <w:pBdr>
          <w:top w:val="nil"/>
          <w:left w:val="nil"/>
          <w:bottom w:val="nil"/>
          <w:right w:val="nil"/>
          <w:between w:val="nil"/>
        </w:pBdr>
        <w:ind w:left="720" w:hanging="360"/>
        <w:jc w:val="both"/>
        <w:rPr>
          <w:color w:val="000000"/>
        </w:rPr>
      </w:pPr>
      <w:r>
        <w:rPr>
          <w:color w:val="000000"/>
        </w:rPr>
        <w:t>A.</w:t>
      </w:r>
      <w:r>
        <w:rPr>
          <w:color w:val="000000"/>
        </w:rPr>
        <w:tab/>
        <w:t>Requirements Prior to Job Start</w:t>
      </w:r>
    </w:p>
    <w:p w:rsidR="00F027D9" w:rsidRDefault="00F027D9"/>
    <w:p w:rsidR="00F027D9" w:rsidRDefault="00472DC8">
      <w:pPr>
        <w:pBdr>
          <w:top w:val="nil"/>
          <w:left w:val="nil"/>
          <w:bottom w:val="nil"/>
          <w:right w:val="nil"/>
          <w:between w:val="nil"/>
        </w:pBdr>
        <w:ind w:left="1080" w:hanging="360"/>
        <w:jc w:val="both"/>
        <w:rPr>
          <w:color w:val="000000"/>
        </w:rPr>
      </w:pPr>
      <w:r>
        <w:rPr>
          <w:color w:val="000000"/>
        </w:rPr>
        <w:t>1.</w:t>
      </w:r>
      <w:r>
        <w:rPr>
          <w:color w:val="000000"/>
        </w:rPr>
        <w:tab/>
        <w:t xml:space="preserve">Permits:  Obtain all permits required by local agencies and pay all </w:t>
      </w:r>
      <w:r>
        <w:rPr>
          <w:color w:val="000000"/>
        </w:rPr>
        <w:t>fees which may be required for the performance of the work.</w:t>
      </w:r>
    </w:p>
    <w:p w:rsidR="00F027D9" w:rsidRDefault="00F027D9">
      <w:pPr>
        <w:pBdr>
          <w:top w:val="nil"/>
          <w:left w:val="nil"/>
          <w:bottom w:val="nil"/>
          <w:right w:val="nil"/>
          <w:between w:val="nil"/>
        </w:pBdr>
        <w:ind w:left="1080" w:hanging="360"/>
        <w:jc w:val="both"/>
        <w:rPr>
          <w:color w:val="000000"/>
        </w:rPr>
      </w:pPr>
    </w:p>
    <w:p w:rsidR="00F027D9" w:rsidRDefault="00472DC8">
      <w:pPr>
        <w:pBdr>
          <w:top w:val="nil"/>
          <w:left w:val="nil"/>
          <w:bottom w:val="nil"/>
          <w:right w:val="nil"/>
          <w:between w:val="nil"/>
        </w:pBdr>
        <w:ind w:left="1080" w:hanging="360"/>
        <w:jc w:val="both"/>
        <w:rPr>
          <w:color w:val="000000"/>
        </w:rPr>
      </w:pPr>
      <w:r>
        <w:rPr>
          <w:color w:val="000000"/>
        </w:rPr>
        <w:t>2.</w:t>
      </w:r>
      <w:r>
        <w:rPr>
          <w:color w:val="000000"/>
        </w:rPr>
        <w:tab/>
        <w:t xml:space="preserve">Safety:  </w:t>
      </w:r>
      <w:bookmarkStart w:id="10" w:name="17dp8vu" w:colFirst="0" w:colLast="0"/>
      <w:bookmarkEnd w:id="10"/>
      <w:r>
        <w:rPr>
          <w:color w:val="000000"/>
        </w:rPr>
        <w:t>Familiarize every member of the application crew with safety regulations recommended by OSHA and other industry or local governmental groups including the Siplast Safety Data Sheets.</w:t>
      </w:r>
    </w:p>
    <w:p w:rsidR="00F027D9" w:rsidRDefault="00F027D9">
      <w:pPr>
        <w:pBdr>
          <w:top w:val="nil"/>
          <w:left w:val="nil"/>
          <w:bottom w:val="nil"/>
          <w:right w:val="nil"/>
          <w:between w:val="nil"/>
        </w:pBdr>
        <w:ind w:left="1080" w:hanging="360"/>
        <w:jc w:val="both"/>
        <w:rPr>
          <w:color w:val="000000"/>
        </w:rPr>
      </w:pPr>
    </w:p>
    <w:p w:rsidR="00F027D9" w:rsidRDefault="00472DC8">
      <w:pPr>
        <w:pBdr>
          <w:top w:val="nil"/>
          <w:left w:val="nil"/>
          <w:bottom w:val="nil"/>
          <w:right w:val="nil"/>
          <w:between w:val="nil"/>
        </w:pBdr>
        <w:ind w:left="720" w:hanging="360"/>
        <w:jc w:val="both"/>
        <w:rPr>
          <w:color w:val="000000"/>
        </w:rPr>
      </w:pPr>
      <w:r>
        <w:rPr>
          <w:color w:val="000000"/>
        </w:rPr>
        <w:t>B.</w:t>
      </w:r>
      <w:r>
        <w:rPr>
          <w:color w:val="000000"/>
        </w:rPr>
        <w:tab/>
        <w:t>Environmental Requirements</w:t>
      </w:r>
    </w:p>
    <w:p w:rsidR="00F027D9" w:rsidRDefault="00F027D9">
      <w:bookmarkStart w:id="11" w:name="3rdcrjn" w:colFirst="0" w:colLast="0"/>
      <w:bookmarkEnd w:id="11"/>
    </w:p>
    <w:p w:rsidR="00F027D9" w:rsidRDefault="00472DC8">
      <w:pPr>
        <w:pBdr>
          <w:top w:val="nil"/>
          <w:left w:val="nil"/>
          <w:bottom w:val="nil"/>
          <w:right w:val="nil"/>
          <w:between w:val="nil"/>
        </w:pBdr>
        <w:ind w:left="1080" w:hanging="360"/>
        <w:jc w:val="both"/>
        <w:rPr>
          <w:color w:val="000000"/>
        </w:rPr>
      </w:pPr>
      <w:r>
        <w:rPr>
          <w:color w:val="000000"/>
        </w:rPr>
        <w:t>1.</w:t>
      </w:r>
      <w:r>
        <w:rPr>
          <w:color w:val="000000"/>
        </w:rPr>
        <w:tab/>
        <w:t>Precipitation:  Do not apply materials during precipitation or in the event there is a probability of precipitation during application.  Take adequate precautions to ensure that materials, applied membrane, and building i</w:t>
      </w:r>
      <w:r>
        <w:rPr>
          <w:color w:val="000000"/>
        </w:rPr>
        <w:t>nteriors are protected from possible moisture damage or contamination.</w:t>
      </w:r>
    </w:p>
    <w:p w:rsidR="00F027D9" w:rsidRDefault="00F027D9">
      <w:pPr>
        <w:pBdr>
          <w:top w:val="nil"/>
          <w:left w:val="nil"/>
          <w:bottom w:val="nil"/>
          <w:right w:val="nil"/>
          <w:between w:val="nil"/>
        </w:pBdr>
        <w:ind w:left="1080" w:hanging="360"/>
        <w:jc w:val="both"/>
        <w:rPr>
          <w:color w:val="000000"/>
        </w:rPr>
      </w:pPr>
      <w:bookmarkStart w:id="12" w:name="26in1rg" w:colFirst="0" w:colLast="0"/>
      <w:bookmarkEnd w:id="12"/>
    </w:p>
    <w:p w:rsidR="00F027D9" w:rsidRDefault="00472DC8">
      <w:pPr>
        <w:pBdr>
          <w:top w:val="nil"/>
          <w:left w:val="nil"/>
          <w:bottom w:val="nil"/>
          <w:right w:val="nil"/>
          <w:between w:val="nil"/>
        </w:pBdr>
        <w:ind w:left="1080" w:hanging="360"/>
        <w:jc w:val="both"/>
        <w:rPr>
          <w:color w:val="000000"/>
        </w:rPr>
      </w:pPr>
      <w:r>
        <w:rPr>
          <w:color w:val="000000"/>
        </w:rPr>
        <w:t>2.</w:t>
      </w:r>
      <w:r>
        <w:rPr>
          <w:color w:val="000000"/>
        </w:rPr>
        <w:tab/>
        <w:t xml:space="preserve">Temperature Restrictions – Epoxy and PUR-based Materials:  Do not apply liquid materials if there is a threat of inclement weather.  Follow the liquid manufacturer's specifications </w:t>
      </w:r>
      <w:r>
        <w:rPr>
          <w:color w:val="000000"/>
        </w:rPr>
        <w:t>for minimum and maximum ambient, material, and substrate temperatures.  Do not apply liquid materials unless ambient and substrate surface temperatures fall within the liquid manufacturer's published range.</w:t>
      </w:r>
    </w:p>
    <w:p w:rsidR="00F027D9" w:rsidRDefault="00F027D9">
      <w:pPr>
        <w:pBdr>
          <w:top w:val="nil"/>
          <w:left w:val="nil"/>
          <w:bottom w:val="nil"/>
          <w:right w:val="nil"/>
          <w:between w:val="nil"/>
        </w:pBdr>
        <w:ind w:left="1080" w:hanging="360"/>
        <w:jc w:val="both"/>
        <w:rPr>
          <w:color w:val="000000"/>
        </w:rPr>
      </w:pPr>
      <w:bookmarkStart w:id="13" w:name="lnxbz9" w:colFirst="0" w:colLast="0"/>
      <w:bookmarkEnd w:id="13"/>
    </w:p>
    <w:p w:rsidR="00F027D9" w:rsidRDefault="00472DC8">
      <w:pPr>
        <w:pBdr>
          <w:top w:val="nil"/>
          <w:left w:val="nil"/>
          <w:bottom w:val="nil"/>
          <w:right w:val="nil"/>
          <w:between w:val="nil"/>
        </w:pBdr>
        <w:ind w:left="720" w:hanging="360"/>
        <w:jc w:val="both"/>
        <w:rPr>
          <w:color w:val="000000"/>
        </w:rPr>
      </w:pPr>
      <w:r>
        <w:rPr>
          <w:color w:val="000000"/>
        </w:rPr>
        <w:t>C.</w:t>
      </w:r>
      <w:r>
        <w:rPr>
          <w:color w:val="000000"/>
        </w:rPr>
        <w:tab/>
        <w:t>Protection Requirements</w:t>
      </w:r>
    </w:p>
    <w:p w:rsidR="00F027D9" w:rsidRDefault="00F027D9">
      <w:pPr>
        <w:pBdr>
          <w:top w:val="nil"/>
          <w:left w:val="nil"/>
          <w:bottom w:val="nil"/>
          <w:right w:val="nil"/>
          <w:between w:val="nil"/>
        </w:pBdr>
        <w:ind w:left="1080" w:hanging="360"/>
        <w:jc w:val="both"/>
        <w:rPr>
          <w:color w:val="000000"/>
        </w:rPr>
      </w:pPr>
      <w:bookmarkStart w:id="14" w:name="35nkun2" w:colFirst="0" w:colLast="0"/>
      <w:bookmarkEnd w:id="14"/>
    </w:p>
    <w:p w:rsidR="00F027D9" w:rsidRDefault="00472DC8">
      <w:pPr>
        <w:pBdr>
          <w:top w:val="nil"/>
          <w:left w:val="nil"/>
          <w:bottom w:val="nil"/>
          <w:right w:val="nil"/>
          <w:between w:val="nil"/>
        </w:pBdr>
        <w:ind w:left="1080" w:hanging="360"/>
        <w:jc w:val="both"/>
        <w:rPr>
          <w:color w:val="000000"/>
        </w:rPr>
      </w:pPr>
      <w:r>
        <w:rPr>
          <w:color w:val="000000"/>
        </w:rPr>
        <w:t>1.</w:t>
      </w:r>
      <w:r>
        <w:rPr>
          <w:color w:val="000000"/>
        </w:rPr>
        <w:tab/>
        <w:t xml:space="preserve">Protection:  </w:t>
      </w:r>
      <w:r>
        <w:rPr>
          <w:color w:val="000000"/>
        </w:rPr>
        <w:t>Provide protection against staining and mechanical damage for newly applied waterproofing and adjacent surfaces throughout this project.</w:t>
      </w:r>
    </w:p>
    <w:p w:rsidR="00F027D9" w:rsidRDefault="00F027D9">
      <w:pPr>
        <w:pBdr>
          <w:top w:val="nil"/>
          <w:left w:val="nil"/>
          <w:bottom w:val="nil"/>
          <w:right w:val="nil"/>
          <w:between w:val="nil"/>
        </w:pBdr>
        <w:ind w:left="1080" w:hanging="360"/>
        <w:jc w:val="both"/>
        <w:rPr>
          <w:color w:val="000000"/>
        </w:rPr>
      </w:pPr>
      <w:bookmarkStart w:id="15" w:name="1ksv4uv" w:colFirst="0" w:colLast="0"/>
      <w:bookmarkEnd w:id="15"/>
    </w:p>
    <w:p w:rsidR="00F027D9" w:rsidRDefault="00472DC8">
      <w:pPr>
        <w:pBdr>
          <w:top w:val="nil"/>
          <w:left w:val="nil"/>
          <w:bottom w:val="nil"/>
          <w:right w:val="nil"/>
          <w:between w:val="nil"/>
        </w:pBdr>
        <w:ind w:left="1080" w:hanging="360"/>
        <w:jc w:val="both"/>
        <w:rPr>
          <w:color w:val="000000"/>
        </w:rPr>
      </w:pPr>
      <w:r>
        <w:rPr>
          <w:color w:val="000000"/>
        </w:rPr>
        <w:t>2.</w:t>
      </w:r>
      <w:r>
        <w:rPr>
          <w:color w:val="000000"/>
        </w:rPr>
        <w:tab/>
        <w:t>Limited Access:  Prevent access by the public to materials, tools, and equipment during the course of the project.</w:t>
      </w:r>
    </w:p>
    <w:p w:rsidR="00F027D9" w:rsidRDefault="00F027D9">
      <w:pPr>
        <w:pBdr>
          <w:top w:val="nil"/>
          <w:left w:val="nil"/>
          <w:bottom w:val="nil"/>
          <w:right w:val="nil"/>
          <w:between w:val="nil"/>
        </w:pBdr>
        <w:ind w:left="1080" w:hanging="360"/>
        <w:jc w:val="both"/>
        <w:rPr>
          <w:color w:val="000000"/>
        </w:rPr>
      </w:pPr>
      <w:bookmarkStart w:id="16" w:name="44sinio" w:colFirst="0" w:colLast="0"/>
      <w:bookmarkEnd w:id="16"/>
    </w:p>
    <w:p w:rsidR="00F027D9" w:rsidRDefault="00472DC8">
      <w:pPr>
        <w:pBdr>
          <w:top w:val="nil"/>
          <w:left w:val="nil"/>
          <w:bottom w:val="nil"/>
          <w:right w:val="nil"/>
          <w:between w:val="nil"/>
        </w:pBdr>
        <w:ind w:left="1080" w:hanging="360"/>
        <w:jc w:val="both"/>
        <w:rPr>
          <w:color w:val="000000"/>
        </w:rPr>
      </w:pPr>
      <w:r>
        <w:rPr>
          <w:color w:val="000000"/>
        </w:rPr>
        <w:t>3.</w:t>
      </w:r>
      <w:r>
        <w:rPr>
          <w:color w:val="000000"/>
        </w:rPr>
        <w:tab/>
        <w:t>Debris Removal:  Remove all debris daily from the project site and take to a legal dumping area authorized to receive such materials.</w:t>
      </w:r>
    </w:p>
    <w:p w:rsidR="00F027D9" w:rsidRDefault="00F027D9">
      <w:pPr>
        <w:pBdr>
          <w:top w:val="nil"/>
          <w:left w:val="nil"/>
          <w:bottom w:val="nil"/>
          <w:right w:val="nil"/>
          <w:between w:val="nil"/>
        </w:pBdr>
        <w:ind w:left="1080" w:hanging="360"/>
        <w:jc w:val="both"/>
        <w:rPr>
          <w:color w:val="000000"/>
        </w:rPr>
      </w:pPr>
      <w:bookmarkStart w:id="17" w:name="2jxsxqh" w:colFirst="0" w:colLast="0"/>
      <w:bookmarkEnd w:id="17"/>
    </w:p>
    <w:p w:rsidR="00F027D9" w:rsidRDefault="00472DC8">
      <w:pPr>
        <w:pBdr>
          <w:top w:val="nil"/>
          <w:left w:val="nil"/>
          <w:bottom w:val="nil"/>
          <w:right w:val="nil"/>
          <w:between w:val="nil"/>
        </w:pBdr>
        <w:ind w:left="1080" w:hanging="360"/>
        <w:jc w:val="both"/>
        <w:rPr>
          <w:color w:val="000000"/>
        </w:rPr>
      </w:pPr>
      <w:r>
        <w:rPr>
          <w:color w:val="000000"/>
        </w:rPr>
        <w:t>4.</w:t>
      </w:r>
      <w:r>
        <w:rPr>
          <w:color w:val="000000"/>
        </w:rPr>
        <w:tab/>
        <w:t xml:space="preserve">Site Condition:  Complete, to the Owner's satisfaction, all job site clean-up including building interior, </w:t>
      </w:r>
      <w:r>
        <w:rPr>
          <w:color w:val="000000"/>
        </w:rPr>
        <w:t>exterior, and landscaping where affected by the construction.</w:t>
      </w:r>
    </w:p>
    <w:p w:rsidR="00F027D9" w:rsidRDefault="00F027D9">
      <w:bookmarkStart w:id="18" w:name="z337ya" w:colFirst="0" w:colLast="0"/>
      <w:bookmarkEnd w:id="18"/>
    </w:p>
    <w:p w:rsidR="00F027D9" w:rsidRDefault="00472DC8">
      <w:pPr>
        <w:pBdr>
          <w:top w:val="nil"/>
          <w:left w:val="nil"/>
          <w:bottom w:val="nil"/>
          <w:right w:val="nil"/>
          <w:between w:val="nil"/>
        </w:pBdr>
        <w:tabs>
          <w:tab w:val="left" w:pos="900"/>
        </w:tabs>
        <w:ind w:left="360" w:hanging="360"/>
        <w:rPr>
          <w:color w:val="000000"/>
          <w:sz w:val="24"/>
          <w:szCs w:val="24"/>
        </w:rPr>
      </w:pPr>
      <w:bookmarkStart w:id="19" w:name="3j2qqm3" w:colFirst="0" w:colLast="0"/>
      <w:bookmarkEnd w:id="19"/>
      <w:proofErr w:type="gramStart"/>
      <w:r>
        <w:rPr>
          <w:color w:val="000000"/>
          <w:sz w:val="24"/>
          <w:szCs w:val="24"/>
        </w:rPr>
        <w:t>1.08  LIMITED</w:t>
      </w:r>
      <w:proofErr w:type="gramEnd"/>
      <w:r>
        <w:rPr>
          <w:color w:val="000000"/>
          <w:sz w:val="24"/>
          <w:szCs w:val="24"/>
        </w:rPr>
        <w:t xml:space="preserve"> WARRANTY</w:t>
      </w:r>
    </w:p>
    <w:p w:rsidR="00F027D9" w:rsidRDefault="00F027D9">
      <w:pPr>
        <w:pBdr>
          <w:top w:val="nil"/>
          <w:left w:val="nil"/>
          <w:bottom w:val="nil"/>
          <w:right w:val="nil"/>
          <w:between w:val="nil"/>
        </w:pBdr>
        <w:ind w:left="720" w:hanging="360"/>
        <w:jc w:val="both"/>
        <w:rPr>
          <w:color w:val="000000"/>
          <w:sz w:val="24"/>
          <w:szCs w:val="24"/>
        </w:rPr>
      </w:pPr>
    </w:p>
    <w:p w:rsidR="00F027D9" w:rsidRDefault="00472DC8">
      <w:pPr>
        <w:pBdr>
          <w:top w:val="nil"/>
          <w:left w:val="nil"/>
          <w:bottom w:val="nil"/>
          <w:right w:val="nil"/>
          <w:between w:val="nil"/>
        </w:pBdr>
        <w:ind w:left="720" w:hanging="360"/>
        <w:rPr>
          <w:color w:val="000000"/>
        </w:rPr>
      </w:pPr>
      <w:r>
        <w:rPr>
          <w:color w:val="000000"/>
        </w:rPr>
        <w:t>A.</w:t>
      </w:r>
      <w:r>
        <w:rPr>
          <w:color w:val="000000"/>
        </w:rPr>
        <w:tab/>
        <w:t xml:space="preserve">Limited Warranty-Unexposed Vehicular Systems:  Upon successful completion of the project, and after all post installation procedures have been completed, furnish the </w:t>
      </w:r>
      <w:r>
        <w:rPr>
          <w:color w:val="000000"/>
        </w:rPr>
        <w:t>Owner with the manufacturer's 10-year limited warranty against material defects.</w:t>
      </w:r>
    </w:p>
    <w:p w:rsidR="00F027D9" w:rsidRDefault="00F027D9">
      <w:pPr>
        <w:pBdr>
          <w:top w:val="nil"/>
          <w:left w:val="nil"/>
          <w:bottom w:val="nil"/>
          <w:right w:val="nil"/>
          <w:between w:val="nil"/>
        </w:pBdr>
        <w:tabs>
          <w:tab w:val="left" w:pos="4320"/>
        </w:tabs>
        <w:jc w:val="both"/>
        <w:rPr>
          <w:color w:val="000000"/>
        </w:rPr>
      </w:pPr>
    </w:p>
    <w:p w:rsidR="00F027D9" w:rsidRDefault="00472DC8">
      <w:pPr>
        <w:pBdr>
          <w:top w:val="nil"/>
          <w:left w:val="nil"/>
          <w:bottom w:val="nil"/>
          <w:right w:val="nil"/>
          <w:between w:val="nil"/>
        </w:pBdr>
        <w:tabs>
          <w:tab w:val="left" w:pos="4320"/>
        </w:tabs>
        <w:ind w:left="1080" w:hanging="360"/>
        <w:jc w:val="both"/>
        <w:rPr>
          <w:color w:val="000000"/>
        </w:rPr>
      </w:pPr>
      <w:r>
        <w:rPr>
          <w:color w:val="000000"/>
        </w:rPr>
        <w:t>&gt;</w:t>
      </w:r>
      <w:r>
        <w:rPr>
          <w:color w:val="000000"/>
        </w:rPr>
        <w:tab/>
        <w:t>10-year Terapro PUR Coating Materials Limited Warranty</w:t>
      </w:r>
    </w:p>
    <w:p w:rsidR="00F027D9" w:rsidRDefault="00F027D9">
      <w:pPr>
        <w:pBdr>
          <w:top w:val="nil"/>
          <w:left w:val="nil"/>
          <w:bottom w:val="nil"/>
          <w:right w:val="nil"/>
          <w:between w:val="nil"/>
        </w:pBdr>
        <w:tabs>
          <w:tab w:val="left" w:pos="900"/>
        </w:tabs>
        <w:rPr>
          <w:color w:val="000000"/>
        </w:rPr>
      </w:pPr>
    </w:p>
    <w:p w:rsidR="00F027D9" w:rsidRDefault="00F027D9">
      <w:pPr>
        <w:pBdr>
          <w:top w:val="nil"/>
          <w:left w:val="nil"/>
          <w:bottom w:val="nil"/>
          <w:right w:val="nil"/>
          <w:between w:val="nil"/>
        </w:pBdr>
        <w:tabs>
          <w:tab w:val="left" w:pos="900"/>
        </w:tabs>
        <w:ind w:left="540" w:hanging="540"/>
        <w:rPr>
          <w:color w:val="000000"/>
        </w:rPr>
      </w:pPr>
    </w:p>
    <w:p w:rsidR="00F027D9" w:rsidRDefault="00472DC8">
      <w:pPr>
        <w:tabs>
          <w:tab w:val="left" w:pos="1440"/>
        </w:tabs>
        <w:ind w:left="2160" w:hanging="2160"/>
        <w:jc w:val="both"/>
        <w:rPr>
          <w:sz w:val="24"/>
          <w:szCs w:val="24"/>
        </w:rPr>
      </w:pPr>
      <w:r>
        <w:rPr>
          <w:sz w:val="24"/>
          <w:szCs w:val="24"/>
        </w:rPr>
        <w:t xml:space="preserve">PART </w:t>
      </w:r>
      <w:proofErr w:type="gramStart"/>
      <w:r>
        <w:rPr>
          <w:sz w:val="24"/>
          <w:szCs w:val="24"/>
        </w:rPr>
        <w:t>2  PRODUCTS</w:t>
      </w:r>
      <w:proofErr w:type="gramEnd"/>
    </w:p>
    <w:p w:rsidR="00F027D9" w:rsidRDefault="00F027D9"/>
    <w:p w:rsidR="00F027D9" w:rsidRDefault="00472DC8">
      <w:pPr>
        <w:pBdr>
          <w:top w:val="nil"/>
          <w:left w:val="nil"/>
          <w:bottom w:val="nil"/>
          <w:right w:val="nil"/>
          <w:between w:val="nil"/>
        </w:pBdr>
        <w:tabs>
          <w:tab w:val="left" w:pos="900"/>
        </w:tabs>
        <w:ind w:left="360" w:hanging="360"/>
        <w:rPr>
          <w:color w:val="000000"/>
          <w:sz w:val="24"/>
          <w:szCs w:val="24"/>
        </w:rPr>
      </w:pPr>
      <w:proofErr w:type="gramStart"/>
      <w:r>
        <w:rPr>
          <w:color w:val="000000"/>
          <w:sz w:val="24"/>
          <w:szCs w:val="24"/>
        </w:rPr>
        <w:t>2.01  DESCRIPTION</w:t>
      </w:r>
      <w:proofErr w:type="gramEnd"/>
      <w:r>
        <w:rPr>
          <w:color w:val="000000"/>
          <w:sz w:val="24"/>
          <w:szCs w:val="24"/>
        </w:rPr>
        <w:t xml:space="preserve"> OF SYSTEMS</w:t>
      </w:r>
    </w:p>
    <w:p w:rsidR="00F027D9" w:rsidRDefault="00F027D9">
      <w:pPr>
        <w:tabs>
          <w:tab w:val="left" w:pos="840"/>
        </w:tabs>
      </w:pPr>
    </w:p>
    <w:p w:rsidR="00F027D9" w:rsidRDefault="00472DC8">
      <w:pPr>
        <w:tabs>
          <w:tab w:val="left" w:pos="840"/>
        </w:tabs>
        <w:ind w:left="720" w:hanging="360"/>
      </w:pPr>
      <w:r>
        <w:t>A.</w:t>
      </w:r>
      <w:r>
        <w:tab/>
        <w:t xml:space="preserve">Liquid-Applied Vehicular Traffic Coating System:  An </w:t>
      </w:r>
      <w:r>
        <w:t>unreinforced multi-layered fluid-applied polyurethane-based coating system and a color finish</w:t>
      </w:r>
      <w:r>
        <w:rPr>
          <w:color w:val="FF0000"/>
        </w:rPr>
        <w:t xml:space="preserve"> </w:t>
      </w:r>
      <w:r>
        <w:t>top coat selected from the manufacturer’s standard palette of colors designed for vehicular traffic.</w:t>
      </w:r>
    </w:p>
    <w:p w:rsidR="00F027D9" w:rsidRDefault="00F027D9">
      <w:pPr>
        <w:tabs>
          <w:tab w:val="left" w:pos="840"/>
        </w:tabs>
        <w:ind w:left="720" w:hanging="360"/>
      </w:pPr>
    </w:p>
    <w:p w:rsidR="00F027D9" w:rsidRDefault="00472DC8">
      <w:pPr>
        <w:ind w:left="1440" w:hanging="360"/>
        <w:jc w:val="both"/>
      </w:pPr>
      <w:r>
        <w:t>a)</w:t>
      </w:r>
      <w:r>
        <w:tab/>
        <w:t>Solids Content:  &gt;100</w:t>
      </w:r>
      <w:proofErr w:type="gramStart"/>
      <w:r>
        <w:t>%  (</w:t>
      </w:r>
      <w:proofErr w:type="gramEnd"/>
      <w:r>
        <w:t>ASTM D6511)</w:t>
      </w:r>
    </w:p>
    <w:p w:rsidR="00F027D9" w:rsidRDefault="00472DC8">
      <w:pPr>
        <w:ind w:left="1440" w:hanging="360"/>
        <w:jc w:val="both"/>
      </w:pPr>
      <w:r>
        <w:t>b)</w:t>
      </w:r>
      <w:r>
        <w:tab/>
        <w:t xml:space="preserve">Shore Hardness:  </w:t>
      </w:r>
      <w:r>
        <w:t>68D (ASTM D2240)</w:t>
      </w:r>
    </w:p>
    <w:p w:rsidR="00F027D9" w:rsidRDefault="00472DC8">
      <w:pPr>
        <w:ind w:left="1440" w:hanging="360"/>
        <w:jc w:val="both"/>
      </w:pPr>
      <w:r>
        <w:t>c)</w:t>
      </w:r>
      <w:r>
        <w:tab/>
        <w:t>VOC Content:  0 g/l (ASTM D6511)</w:t>
      </w:r>
    </w:p>
    <w:p w:rsidR="00F027D9" w:rsidRDefault="00472DC8">
      <w:pPr>
        <w:ind w:left="1440" w:hanging="360"/>
        <w:jc w:val="both"/>
      </w:pPr>
      <w:r>
        <w:t>d)</w:t>
      </w:r>
      <w:r>
        <w:tab/>
        <w:t>Elongation at Break:  40% (ASTM D412)</w:t>
      </w:r>
    </w:p>
    <w:p w:rsidR="00F027D9" w:rsidRDefault="00472DC8">
      <w:pPr>
        <w:ind w:left="1440" w:hanging="360"/>
        <w:jc w:val="both"/>
      </w:pPr>
      <w:r>
        <w:t>e)</w:t>
      </w:r>
      <w:r>
        <w:tab/>
        <w:t>Tensile Strength:  3,000 psi (ASTM D412)</w:t>
      </w:r>
    </w:p>
    <w:p w:rsidR="00F027D9" w:rsidRDefault="00472DC8">
      <w:pPr>
        <w:ind w:left="1440" w:hanging="360"/>
        <w:jc w:val="both"/>
      </w:pPr>
      <w:r>
        <w:t>f)</w:t>
      </w:r>
      <w:r>
        <w:tab/>
        <w:t>Tack free time at 68°F (20°C):  approximately 1 hour.</w:t>
      </w:r>
    </w:p>
    <w:p w:rsidR="00F027D9" w:rsidRDefault="00472DC8">
      <w:pPr>
        <w:ind w:left="1440" w:hanging="360"/>
        <w:jc w:val="both"/>
      </w:pPr>
      <w:r>
        <w:t>g)</w:t>
      </w:r>
      <w:r>
        <w:tab/>
        <w:t xml:space="preserve">Stress Resistant at 68°F (20°C):  approximately 12 hours </w:t>
      </w:r>
      <w:r>
        <w:t>for pedestrian and 24 hours for vehicular.</w:t>
      </w:r>
    </w:p>
    <w:p w:rsidR="00F027D9" w:rsidRDefault="00472DC8">
      <w:pPr>
        <w:ind w:left="1440" w:hanging="360"/>
        <w:jc w:val="both"/>
      </w:pPr>
      <w:r>
        <w:t>h)</w:t>
      </w:r>
      <w:r>
        <w:tab/>
        <w:t>Ambient and Substrate Temperature:  40°F (4.4°C) - 104°F (40°C) See manufacturers mixing &amp; application instructions for detailed temperature ranges.</w:t>
      </w:r>
    </w:p>
    <w:p w:rsidR="00F027D9" w:rsidRDefault="00F027D9">
      <w:pPr>
        <w:pBdr>
          <w:top w:val="nil"/>
          <w:left w:val="nil"/>
          <w:bottom w:val="nil"/>
          <w:right w:val="nil"/>
          <w:between w:val="nil"/>
        </w:pBdr>
        <w:ind w:left="360"/>
        <w:jc w:val="both"/>
        <w:rPr>
          <w:color w:val="000000"/>
        </w:rPr>
      </w:pPr>
    </w:p>
    <w:p w:rsidR="00F027D9" w:rsidRDefault="00472DC8">
      <w:pPr>
        <w:pBdr>
          <w:top w:val="nil"/>
          <w:left w:val="nil"/>
          <w:bottom w:val="nil"/>
          <w:right w:val="nil"/>
          <w:between w:val="nil"/>
        </w:pBdr>
        <w:tabs>
          <w:tab w:val="left" w:pos="4320"/>
        </w:tabs>
        <w:ind w:left="990" w:hanging="270"/>
        <w:rPr>
          <w:color w:val="000000"/>
        </w:rPr>
      </w:pPr>
      <w:r>
        <w:rPr>
          <w:color w:val="000000"/>
        </w:rPr>
        <w:t>&gt;</w:t>
      </w:r>
      <w:r>
        <w:rPr>
          <w:color w:val="000000"/>
        </w:rPr>
        <w:tab/>
        <w:t>Terapro PUR Light Vehicular System by Siplast, Dallas, TX</w:t>
      </w:r>
    </w:p>
    <w:p w:rsidR="00F027D9" w:rsidRDefault="00F027D9">
      <w:pPr>
        <w:rPr>
          <w:sz w:val="24"/>
          <w:szCs w:val="24"/>
        </w:rPr>
      </w:pPr>
    </w:p>
    <w:p w:rsidR="00F027D9" w:rsidRDefault="00F027D9">
      <w:pPr>
        <w:pBdr>
          <w:top w:val="nil"/>
          <w:left w:val="nil"/>
          <w:bottom w:val="nil"/>
          <w:right w:val="nil"/>
          <w:between w:val="nil"/>
        </w:pBdr>
        <w:jc w:val="both"/>
        <w:rPr>
          <w:sz w:val="24"/>
          <w:szCs w:val="24"/>
        </w:rPr>
      </w:pPr>
    </w:p>
    <w:p w:rsidR="00F027D9" w:rsidRDefault="00472DC8">
      <w:pPr>
        <w:pBdr>
          <w:top w:val="nil"/>
          <w:left w:val="nil"/>
          <w:bottom w:val="nil"/>
          <w:right w:val="nil"/>
          <w:between w:val="nil"/>
        </w:pBdr>
        <w:jc w:val="both"/>
        <w:rPr>
          <w:color w:val="000000"/>
          <w:sz w:val="24"/>
          <w:szCs w:val="24"/>
        </w:rPr>
      </w:pPr>
      <w:proofErr w:type="gramStart"/>
      <w:r>
        <w:rPr>
          <w:color w:val="000000"/>
          <w:sz w:val="24"/>
          <w:szCs w:val="24"/>
        </w:rPr>
        <w:t>2.02  MATERIALS</w:t>
      </w:r>
      <w:proofErr w:type="gramEnd"/>
    </w:p>
    <w:p w:rsidR="00F027D9" w:rsidRDefault="00F027D9">
      <w:pPr>
        <w:pBdr>
          <w:top w:val="nil"/>
          <w:left w:val="nil"/>
          <w:bottom w:val="nil"/>
          <w:right w:val="nil"/>
          <w:between w:val="nil"/>
        </w:pBdr>
        <w:ind w:left="720"/>
        <w:jc w:val="both"/>
        <w:rPr>
          <w:color w:val="000000"/>
        </w:rPr>
      </w:pPr>
    </w:p>
    <w:p w:rsidR="00F027D9" w:rsidRDefault="00472DC8">
      <w:pPr>
        <w:pBdr>
          <w:top w:val="nil"/>
          <w:left w:val="nil"/>
          <w:bottom w:val="nil"/>
          <w:right w:val="nil"/>
          <w:between w:val="nil"/>
        </w:pBdr>
        <w:ind w:left="720" w:hanging="360"/>
        <w:jc w:val="both"/>
        <w:rPr>
          <w:color w:val="000000"/>
        </w:rPr>
      </w:pPr>
      <w:r>
        <w:rPr>
          <w:color w:val="000000"/>
        </w:rPr>
        <w:t>A.</w:t>
      </w:r>
      <w:r>
        <w:rPr>
          <w:color w:val="000000"/>
        </w:rPr>
        <w:tab/>
        <w:t>Epoxy Primer:  A two-component, 100% solids, single-coat, liquid applied, epoxy-based primer for use over concrete in horizontal and vertical applications.</w:t>
      </w:r>
    </w:p>
    <w:p w:rsidR="00F027D9" w:rsidRDefault="00F027D9">
      <w:pPr>
        <w:pBdr>
          <w:top w:val="nil"/>
          <w:left w:val="nil"/>
          <w:bottom w:val="nil"/>
          <w:right w:val="nil"/>
          <w:between w:val="nil"/>
        </w:pBdr>
        <w:tabs>
          <w:tab w:val="left" w:pos="4320"/>
        </w:tabs>
        <w:ind w:left="990" w:hanging="270"/>
        <w:jc w:val="both"/>
        <w:rPr>
          <w:color w:val="000000"/>
        </w:rPr>
      </w:pPr>
    </w:p>
    <w:p w:rsidR="00F027D9" w:rsidRDefault="00472DC8">
      <w:pPr>
        <w:pBdr>
          <w:top w:val="nil"/>
          <w:left w:val="nil"/>
          <w:bottom w:val="nil"/>
          <w:right w:val="nil"/>
          <w:between w:val="nil"/>
        </w:pBdr>
        <w:tabs>
          <w:tab w:val="left" w:pos="4320"/>
        </w:tabs>
        <w:ind w:left="1080" w:hanging="360"/>
        <w:jc w:val="both"/>
        <w:rPr>
          <w:color w:val="000000"/>
        </w:rPr>
      </w:pPr>
      <w:r>
        <w:rPr>
          <w:color w:val="000000"/>
        </w:rPr>
        <w:t>&gt;</w:t>
      </w:r>
      <w:r>
        <w:rPr>
          <w:color w:val="000000"/>
        </w:rPr>
        <w:tab/>
        <w:t>Pro Primer E 1200 by Siplast; Dallas, TX</w:t>
      </w:r>
    </w:p>
    <w:p w:rsidR="00F027D9" w:rsidRDefault="00F027D9">
      <w:pPr>
        <w:pBdr>
          <w:top w:val="nil"/>
          <w:left w:val="nil"/>
          <w:bottom w:val="nil"/>
          <w:right w:val="nil"/>
          <w:between w:val="nil"/>
        </w:pBdr>
        <w:jc w:val="both"/>
        <w:rPr>
          <w:color w:val="000000"/>
        </w:rPr>
      </w:pPr>
    </w:p>
    <w:p w:rsidR="00F027D9" w:rsidRDefault="00472DC8">
      <w:pPr>
        <w:pBdr>
          <w:top w:val="nil"/>
          <w:left w:val="nil"/>
          <w:bottom w:val="nil"/>
          <w:right w:val="nil"/>
          <w:between w:val="nil"/>
        </w:pBdr>
        <w:ind w:left="720" w:hanging="360"/>
        <w:jc w:val="both"/>
        <w:rPr>
          <w:color w:val="000000"/>
        </w:rPr>
      </w:pPr>
      <w:r>
        <w:rPr>
          <w:color w:val="000000"/>
        </w:rPr>
        <w:t>B.</w:t>
      </w:r>
      <w:r>
        <w:rPr>
          <w:color w:val="000000"/>
        </w:rPr>
        <w:tab/>
        <w:t>Epoxy Primer:  A two-component</w:t>
      </w:r>
      <w:r>
        <w:rPr>
          <w:color w:val="000000"/>
        </w:rPr>
        <w:t xml:space="preserve"> moisture reducing, 100% solids, single-coat, liquid applied, plural component epoxy that is alkali-resistant.</w:t>
      </w:r>
    </w:p>
    <w:p w:rsidR="00F027D9" w:rsidRDefault="00F027D9"/>
    <w:p w:rsidR="00F027D9" w:rsidRDefault="00472DC8">
      <w:pPr>
        <w:pBdr>
          <w:top w:val="nil"/>
          <w:left w:val="nil"/>
          <w:bottom w:val="nil"/>
          <w:right w:val="nil"/>
          <w:between w:val="nil"/>
        </w:pBdr>
        <w:tabs>
          <w:tab w:val="left" w:pos="4320"/>
        </w:tabs>
        <w:ind w:left="1080" w:hanging="360"/>
        <w:jc w:val="both"/>
        <w:rPr>
          <w:color w:val="000000"/>
        </w:rPr>
      </w:pPr>
      <w:r>
        <w:rPr>
          <w:color w:val="000000"/>
        </w:rPr>
        <w:t>&gt;</w:t>
      </w:r>
      <w:r>
        <w:rPr>
          <w:color w:val="000000"/>
        </w:rPr>
        <w:tab/>
        <w:t>Pro Primer E by Siplast; Dallas, TX</w:t>
      </w:r>
    </w:p>
    <w:p w:rsidR="00F027D9" w:rsidRDefault="00F027D9">
      <w:pPr>
        <w:rPr>
          <w:color w:val="000000"/>
        </w:rPr>
      </w:pPr>
    </w:p>
    <w:p w:rsidR="00F027D9" w:rsidRDefault="00472DC8">
      <w:pPr>
        <w:pBdr>
          <w:top w:val="nil"/>
          <w:left w:val="nil"/>
          <w:bottom w:val="nil"/>
          <w:right w:val="nil"/>
          <w:between w:val="nil"/>
        </w:pBdr>
        <w:ind w:left="720" w:hanging="360"/>
        <w:jc w:val="both"/>
      </w:pPr>
      <w:r>
        <w:t>C</w:t>
      </w:r>
      <w:r>
        <w:rPr>
          <w:color w:val="000000"/>
        </w:rPr>
        <w:t>.</w:t>
      </w:r>
      <w:r>
        <w:rPr>
          <w:color w:val="000000"/>
        </w:rPr>
        <w:tab/>
        <w:t xml:space="preserve">Coating Base/Top Layer:  A two-component hand-applied hybrid aliphatic elastomeric polyurea used as a </w:t>
      </w:r>
      <w:r>
        <w:rPr>
          <w:color w:val="000000"/>
        </w:rPr>
        <w:t>protective coating for interior or exterior substrates</w:t>
      </w:r>
      <w:r>
        <w:t>.</w:t>
      </w:r>
    </w:p>
    <w:p w:rsidR="00F027D9" w:rsidRDefault="00F027D9">
      <w:pPr>
        <w:rPr>
          <w:color w:val="000000"/>
        </w:rPr>
      </w:pPr>
    </w:p>
    <w:p w:rsidR="00F027D9" w:rsidRDefault="00472DC8">
      <w:pPr>
        <w:pBdr>
          <w:top w:val="nil"/>
          <w:left w:val="nil"/>
          <w:bottom w:val="nil"/>
          <w:right w:val="nil"/>
          <w:between w:val="nil"/>
        </w:pBdr>
        <w:tabs>
          <w:tab w:val="left" w:pos="4320"/>
        </w:tabs>
        <w:ind w:left="1080" w:hanging="360"/>
        <w:jc w:val="both"/>
        <w:rPr>
          <w:color w:val="000000"/>
        </w:rPr>
      </w:pPr>
      <w:r>
        <w:rPr>
          <w:color w:val="000000"/>
        </w:rPr>
        <w:t>&gt;</w:t>
      </w:r>
      <w:r>
        <w:rPr>
          <w:color w:val="000000"/>
        </w:rPr>
        <w:tab/>
        <w:t>Terapro PUR 3200 by Siplast; Dallas, TX</w:t>
      </w:r>
    </w:p>
    <w:p w:rsidR="00F027D9" w:rsidRDefault="00F027D9">
      <w:pPr>
        <w:rPr>
          <w:color w:val="000000"/>
        </w:rPr>
      </w:pPr>
    </w:p>
    <w:p w:rsidR="00F027D9" w:rsidRDefault="00F027D9"/>
    <w:p w:rsidR="00F027D9" w:rsidRDefault="00F027D9">
      <w:pPr>
        <w:rPr>
          <w:color w:val="000000"/>
        </w:rPr>
      </w:pPr>
    </w:p>
    <w:p w:rsidR="00F027D9" w:rsidRDefault="00472DC8">
      <w:pPr>
        <w:pBdr>
          <w:top w:val="nil"/>
          <w:left w:val="nil"/>
          <w:bottom w:val="nil"/>
          <w:right w:val="nil"/>
          <w:between w:val="nil"/>
        </w:pBdr>
        <w:tabs>
          <w:tab w:val="left" w:pos="900"/>
        </w:tabs>
        <w:rPr>
          <w:color w:val="000000"/>
          <w:sz w:val="24"/>
          <w:szCs w:val="24"/>
        </w:rPr>
      </w:pPr>
      <w:bookmarkStart w:id="20" w:name="1ci93xb" w:colFirst="0" w:colLast="0"/>
      <w:bookmarkEnd w:id="20"/>
      <w:proofErr w:type="gramStart"/>
      <w:r>
        <w:rPr>
          <w:color w:val="000000"/>
          <w:sz w:val="24"/>
          <w:szCs w:val="24"/>
        </w:rPr>
        <w:t>2.03  WATERPROOFING</w:t>
      </w:r>
      <w:proofErr w:type="gramEnd"/>
      <w:r>
        <w:rPr>
          <w:color w:val="000000"/>
          <w:sz w:val="24"/>
          <w:szCs w:val="24"/>
        </w:rPr>
        <w:t xml:space="preserve"> ACCESSORIES</w:t>
      </w:r>
    </w:p>
    <w:p w:rsidR="00F027D9" w:rsidRDefault="00F027D9">
      <w:pPr>
        <w:pBdr>
          <w:top w:val="nil"/>
          <w:left w:val="nil"/>
          <w:bottom w:val="nil"/>
          <w:right w:val="nil"/>
          <w:between w:val="nil"/>
        </w:pBdr>
        <w:ind w:left="1080" w:hanging="360"/>
        <w:jc w:val="both"/>
        <w:rPr>
          <w:color w:val="000000"/>
        </w:rPr>
      </w:pPr>
    </w:p>
    <w:p w:rsidR="00F027D9" w:rsidRPr="00696FD2" w:rsidRDefault="00472DC8">
      <w:pPr>
        <w:pBdr>
          <w:top w:val="nil"/>
          <w:left w:val="nil"/>
          <w:bottom w:val="nil"/>
          <w:right w:val="nil"/>
          <w:between w:val="nil"/>
        </w:pBdr>
        <w:ind w:left="720" w:hanging="360"/>
        <w:jc w:val="both"/>
        <w:rPr>
          <w:i/>
        </w:rPr>
      </w:pPr>
      <w:r w:rsidRPr="00696FD2">
        <w:rPr>
          <w:i/>
        </w:rPr>
        <w:t>A.</w:t>
      </w:r>
      <w:r w:rsidRPr="00696FD2">
        <w:rPr>
          <w:i/>
        </w:rPr>
        <w:tab/>
        <w:t xml:space="preserve">Concrete Repair Material:  A fast-setting, two-component modified urethane concrete repair material with thixotropic </w:t>
      </w:r>
      <w:r w:rsidRPr="00696FD2">
        <w:rPr>
          <w:i/>
        </w:rPr>
        <w:t>consistency that allows for vertical repairs.</w:t>
      </w:r>
    </w:p>
    <w:p w:rsidR="00F027D9" w:rsidRPr="00696FD2" w:rsidRDefault="00F027D9">
      <w:pPr>
        <w:rPr>
          <w:i/>
        </w:rPr>
      </w:pPr>
    </w:p>
    <w:p w:rsidR="00F027D9" w:rsidRPr="00696FD2" w:rsidRDefault="00472DC8">
      <w:pPr>
        <w:pBdr>
          <w:top w:val="nil"/>
          <w:left w:val="nil"/>
          <w:bottom w:val="nil"/>
          <w:right w:val="nil"/>
          <w:between w:val="nil"/>
        </w:pBdr>
        <w:tabs>
          <w:tab w:val="left" w:pos="4320"/>
        </w:tabs>
        <w:ind w:left="1080" w:hanging="360"/>
        <w:jc w:val="both"/>
        <w:rPr>
          <w:i/>
        </w:rPr>
      </w:pPr>
      <w:r w:rsidRPr="00696FD2">
        <w:rPr>
          <w:i/>
        </w:rPr>
        <w:t>&gt;</w:t>
      </w:r>
      <w:r w:rsidRPr="00696FD2">
        <w:rPr>
          <w:i/>
        </w:rPr>
        <w:tab/>
        <w:t>Terapro PUR Patch V by Siplast; Dallas, TX</w:t>
      </w:r>
    </w:p>
    <w:p w:rsidR="00F027D9" w:rsidRPr="00696FD2" w:rsidRDefault="00F027D9">
      <w:pPr>
        <w:rPr>
          <w:i/>
        </w:rPr>
      </w:pPr>
    </w:p>
    <w:p w:rsidR="00F027D9" w:rsidRPr="00696FD2" w:rsidRDefault="00472DC8">
      <w:pPr>
        <w:pBdr>
          <w:top w:val="nil"/>
          <w:left w:val="nil"/>
          <w:bottom w:val="nil"/>
          <w:right w:val="nil"/>
          <w:between w:val="nil"/>
        </w:pBdr>
        <w:ind w:left="720" w:hanging="360"/>
        <w:jc w:val="both"/>
        <w:rPr>
          <w:i/>
        </w:rPr>
      </w:pPr>
      <w:r w:rsidRPr="00696FD2">
        <w:rPr>
          <w:i/>
        </w:rPr>
        <w:t>B.</w:t>
      </w:r>
      <w:r w:rsidRPr="00696FD2">
        <w:rPr>
          <w:i/>
        </w:rPr>
        <w:tab/>
        <w:t>Viscosity Reducer:  A viscosity reducing additive that may be incorporated into the coating system.</w:t>
      </w:r>
    </w:p>
    <w:p w:rsidR="00F027D9" w:rsidRPr="00696FD2" w:rsidRDefault="00F027D9">
      <w:pPr>
        <w:rPr>
          <w:i/>
        </w:rPr>
      </w:pPr>
    </w:p>
    <w:p w:rsidR="00F027D9" w:rsidRPr="00696FD2" w:rsidRDefault="00472DC8">
      <w:pPr>
        <w:pBdr>
          <w:top w:val="nil"/>
          <w:left w:val="nil"/>
          <w:bottom w:val="nil"/>
          <w:right w:val="nil"/>
          <w:between w:val="nil"/>
        </w:pBdr>
        <w:tabs>
          <w:tab w:val="left" w:pos="4320"/>
        </w:tabs>
        <w:ind w:left="1080" w:hanging="360"/>
        <w:jc w:val="both"/>
        <w:rPr>
          <w:i/>
        </w:rPr>
      </w:pPr>
      <w:r w:rsidRPr="00696FD2">
        <w:rPr>
          <w:i/>
        </w:rPr>
        <w:t>&gt;</w:t>
      </w:r>
      <w:r w:rsidRPr="00696FD2">
        <w:rPr>
          <w:i/>
        </w:rPr>
        <w:tab/>
        <w:t>Terapro VR by Siplast; Dallas, TX</w:t>
      </w:r>
    </w:p>
    <w:p w:rsidR="00F027D9" w:rsidRPr="00696FD2" w:rsidRDefault="00F027D9">
      <w:pPr>
        <w:rPr>
          <w:i/>
        </w:rPr>
      </w:pPr>
    </w:p>
    <w:p w:rsidR="00F027D9" w:rsidRPr="00696FD2" w:rsidRDefault="00472DC8">
      <w:pPr>
        <w:pBdr>
          <w:top w:val="nil"/>
          <w:left w:val="nil"/>
          <w:bottom w:val="nil"/>
          <w:right w:val="nil"/>
          <w:between w:val="nil"/>
        </w:pBdr>
        <w:tabs>
          <w:tab w:val="left" w:pos="1440"/>
        </w:tabs>
        <w:ind w:left="720" w:hanging="360"/>
        <w:jc w:val="both"/>
        <w:rPr>
          <w:i/>
        </w:rPr>
      </w:pPr>
      <w:r w:rsidRPr="00696FD2">
        <w:rPr>
          <w:i/>
        </w:rPr>
        <w:lastRenderedPageBreak/>
        <w:t>C.</w:t>
      </w:r>
      <w:r w:rsidRPr="00696FD2">
        <w:rPr>
          <w:i/>
        </w:rPr>
        <w:tab/>
        <w:t xml:space="preserve">Activator:  A </w:t>
      </w:r>
      <w:r w:rsidRPr="00696FD2">
        <w:rPr>
          <w:i/>
        </w:rPr>
        <w:t>water-soluble, organic solvent stripping agent designed to increase the adhesion between existing and new polyuria and promotes adhesion of other materials applied to them.</w:t>
      </w:r>
    </w:p>
    <w:p w:rsidR="00F027D9" w:rsidRPr="00696FD2" w:rsidRDefault="00F027D9">
      <w:pPr>
        <w:ind w:left="720"/>
        <w:rPr>
          <w:i/>
        </w:rPr>
      </w:pPr>
    </w:p>
    <w:p w:rsidR="00F027D9" w:rsidRPr="00696FD2" w:rsidRDefault="00472DC8">
      <w:pPr>
        <w:pBdr>
          <w:top w:val="nil"/>
          <w:left w:val="nil"/>
          <w:bottom w:val="nil"/>
          <w:right w:val="nil"/>
          <w:between w:val="nil"/>
        </w:pBdr>
        <w:tabs>
          <w:tab w:val="left" w:pos="4320"/>
        </w:tabs>
        <w:ind w:left="1080" w:hanging="360"/>
        <w:jc w:val="both"/>
        <w:rPr>
          <w:i/>
        </w:rPr>
      </w:pPr>
      <w:r w:rsidRPr="00696FD2">
        <w:rPr>
          <w:i/>
        </w:rPr>
        <w:t>&gt;</w:t>
      </w:r>
      <w:r w:rsidRPr="00696FD2">
        <w:rPr>
          <w:i/>
        </w:rPr>
        <w:tab/>
        <w:t>Terapro PUR Activator by Siplast; Dallas, TX</w:t>
      </w:r>
    </w:p>
    <w:p w:rsidR="00F027D9" w:rsidRDefault="00F027D9">
      <w:pPr>
        <w:pBdr>
          <w:top w:val="nil"/>
          <w:left w:val="nil"/>
          <w:bottom w:val="nil"/>
          <w:right w:val="nil"/>
          <w:between w:val="nil"/>
        </w:pBdr>
        <w:tabs>
          <w:tab w:val="left" w:pos="4320"/>
        </w:tabs>
        <w:ind w:left="1080" w:hanging="360"/>
        <w:jc w:val="both"/>
        <w:rPr>
          <w:color w:val="000000"/>
        </w:rPr>
      </w:pPr>
    </w:p>
    <w:p w:rsidR="00F027D9" w:rsidRDefault="00472DC8">
      <w:pPr>
        <w:pBdr>
          <w:top w:val="nil"/>
          <w:left w:val="nil"/>
          <w:bottom w:val="nil"/>
          <w:right w:val="nil"/>
          <w:between w:val="nil"/>
        </w:pBdr>
        <w:ind w:left="720" w:hanging="360"/>
        <w:jc w:val="both"/>
        <w:rPr>
          <w:color w:val="000000"/>
        </w:rPr>
      </w:pPr>
      <w:r>
        <w:t>D</w:t>
      </w:r>
      <w:r>
        <w:rPr>
          <w:color w:val="000000"/>
        </w:rPr>
        <w:t>.</w:t>
      </w:r>
      <w:r>
        <w:rPr>
          <w:color w:val="000000"/>
        </w:rPr>
        <w:tab/>
        <w:t xml:space="preserve">Joint Tape:  A bi-directional, </w:t>
      </w:r>
      <w:r>
        <w:rPr>
          <w:color w:val="000000"/>
        </w:rPr>
        <w:t>self-adhered fabric tape used for covering joints in metal flashings, plywood, concrete, and other suitable substrates.</w:t>
      </w:r>
    </w:p>
    <w:p w:rsidR="00F027D9" w:rsidRDefault="00F027D9">
      <w:pPr>
        <w:pBdr>
          <w:top w:val="nil"/>
          <w:left w:val="nil"/>
          <w:bottom w:val="nil"/>
          <w:right w:val="nil"/>
          <w:between w:val="nil"/>
        </w:pBdr>
        <w:ind w:left="720" w:hanging="360"/>
        <w:jc w:val="both"/>
        <w:rPr>
          <w:color w:val="000000"/>
        </w:rPr>
      </w:pPr>
    </w:p>
    <w:p w:rsidR="00F027D9" w:rsidRDefault="00472DC8">
      <w:pPr>
        <w:pBdr>
          <w:top w:val="nil"/>
          <w:left w:val="nil"/>
          <w:bottom w:val="nil"/>
          <w:right w:val="nil"/>
          <w:between w:val="nil"/>
        </w:pBdr>
        <w:tabs>
          <w:tab w:val="left" w:pos="4320"/>
        </w:tabs>
        <w:ind w:left="1080" w:hanging="360"/>
        <w:jc w:val="both"/>
        <w:rPr>
          <w:color w:val="000000"/>
        </w:rPr>
      </w:pPr>
      <w:r>
        <w:rPr>
          <w:color w:val="000000"/>
        </w:rPr>
        <w:t>&gt;</w:t>
      </w:r>
      <w:r>
        <w:rPr>
          <w:color w:val="000000"/>
        </w:rPr>
        <w:tab/>
      </w:r>
      <w:proofErr w:type="spellStart"/>
      <w:r>
        <w:rPr>
          <w:color w:val="000000"/>
        </w:rPr>
        <w:t>Eternabond</w:t>
      </w:r>
      <w:proofErr w:type="spellEnd"/>
      <w:r>
        <w:rPr>
          <w:color w:val="000000"/>
        </w:rPr>
        <w:t xml:space="preserve"> </w:t>
      </w:r>
      <w:proofErr w:type="spellStart"/>
      <w:r>
        <w:rPr>
          <w:color w:val="000000"/>
        </w:rPr>
        <w:t>Webseal</w:t>
      </w:r>
      <w:proofErr w:type="spellEnd"/>
      <w:r>
        <w:rPr>
          <w:color w:val="000000"/>
        </w:rPr>
        <w:t xml:space="preserve"> by </w:t>
      </w:r>
      <w:proofErr w:type="spellStart"/>
      <w:r>
        <w:rPr>
          <w:color w:val="000000"/>
        </w:rPr>
        <w:t>Eternabond</w:t>
      </w:r>
      <w:proofErr w:type="spellEnd"/>
      <w:r>
        <w:rPr>
          <w:color w:val="000000"/>
        </w:rPr>
        <w:t>, Inc.; Mundelein, IL</w:t>
      </w:r>
    </w:p>
    <w:p w:rsidR="00F027D9" w:rsidRDefault="00F027D9">
      <w:pPr>
        <w:pBdr>
          <w:top w:val="nil"/>
          <w:left w:val="nil"/>
          <w:bottom w:val="nil"/>
          <w:right w:val="nil"/>
          <w:between w:val="nil"/>
        </w:pBdr>
        <w:tabs>
          <w:tab w:val="left" w:pos="4320"/>
        </w:tabs>
        <w:ind w:left="1080" w:hanging="360"/>
        <w:jc w:val="both"/>
      </w:pPr>
    </w:p>
    <w:p w:rsidR="00F027D9" w:rsidRDefault="00472DC8">
      <w:pPr>
        <w:pBdr>
          <w:left w:val="none" w:sz="0" w:space="14" w:color="auto"/>
        </w:pBdr>
        <w:shd w:val="clear" w:color="auto" w:fill="FFFFFF"/>
        <w:tabs>
          <w:tab w:val="left" w:pos="4320"/>
        </w:tabs>
        <w:ind w:left="720" w:hanging="360"/>
        <w:jc w:val="both"/>
      </w:pPr>
      <w:r>
        <w:t>E.</w:t>
      </w:r>
      <w:r>
        <w:tab/>
        <w:t>Sealant:  A moisture-curing, non-slumping elastomeric sealant.</w:t>
      </w:r>
    </w:p>
    <w:p w:rsidR="00F027D9" w:rsidRDefault="00F027D9">
      <w:pPr>
        <w:shd w:val="clear" w:color="auto" w:fill="FFFFFF"/>
        <w:tabs>
          <w:tab w:val="left" w:pos="4320"/>
        </w:tabs>
        <w:jc w:val="both"/>
      </w:pPr>
    </w:p>
    <w:p w:rsidR="00F027D9" w:rsidRDefault="00472DC8">
      <w:pPr>
        <w:pBdr>
          <w:left w:val="none" w:sz="0" w:space="14" w:color="auto"/>
        </w:pBdr>
        <w:shd w:val="clear" w:color="auto" w:fill="FFFFFF"/>
        <w:tabs>
          <w:tab w:val="left" w:pos="4320"/>
        </w:tabs>
        <w:ind w:left="1080" w:hanging="360"/>
        <w:jc w:val="both"/>
      </w:pPr>
      <w:r>
        <w:t>&gt;</w:t>
      </w:r>
      <w:r>
        <w:tab/>
      </w:r>
      <w:r>
        <w:t>PS-715 NS Elastomeric Sealant by Siplast, Dallas, TX</w:t>
      </w:r>
    </w:p>
    <w:p w:rsidR="00F027D9" w:rsidRDefault="00F027D9" w:rsidP="00696FD2">
      <w:pPr>
        <w:pBdr>
          <w:top w:val="nil"/>
          <w:left w:val="nil"/>
          <w:bottom w:val="nil"/>
          <w:right w:val="nil"/>
          <w:between w:val="nil"/>
        </w:pBdr>
        <w:jc w:val="both"/>
        <w:rPr>
          <w:color w:val="000000"/>
        </w:rPr>
      </w:pPr>
    </w:p>
    <w:p w:rsidR="00F027D9" w:rsidRDefault="00696FD2">
      <w:pPr>
        <w:pBdr>
          <w:top w:val="nil"/>
          <w:left w:val="nil"/>
          <w:bottom w:val="nil"/>
          <w:right w:val="nil"/>
          <w:between w:val="nil"/>
        </w:pBdr>
        <w:ind w:left="720" w:hanging="360"/>
        <w:jc w:val="both"/>
        <w:rPr>
          <w:color w:val="000000"/>
        </w:rPr>
      </w:pPr>
      <w:r>
        <w:t>F</w:t>
      </w:r>
      <w:r w:rsidR="00472DC8">
        <w:rPr>
          <w:color w:val="000000"/>
        </w:rPr>
        <w:t>.</w:t>
      </w:r>
      <w:r w:rsidR="00472DC8">
        <w:rPr>
          <w:color w:val="000000"/>
        </w:rPr>
        <w:tab/>
        <w:t>Aggregate Filler for Wearing Layer Resin:   A quartz aggregate blend/filler added to the wearing layer resin with a 20/30 mesh.</w:t>
      </w:r>
    </w:p>
    <w:p w:rsidR="00F027D9" w:rsidRDefault="00F027D9">
      <w:pPr>
        <w:pBdr>
          <w:top w:val="nil"/>
          <w:left w:val="nil"/>
          <w:bottom w:val="nil"/>
          <w:right w:val="nil"/>
          <w:between w:val="nil"/>
        </w:pBdr>
        <w:tabs>
          <w:tab w:val="left" w:pos="4320"/>
          <w:tab w:val="left" w:pos="1440"/>
        </w:tabs>
        <w:ind w:left="1080"/>
        <w:jc w:val="both"/>
        <w:rPr>
          <w:color w:val="000000"/>
        </w:rPr>
      </w:pPr>
    </w:p>
    <w:p w:rsidR="00F027D9" w:rsidRDefault="00472DC8">
      <w:pPr>
        <w:pBdr>
          <w:top w:val="nil"/>
          <w:left w:val="nil"/>
          <w:bottom w:val="nil"/>
          <w:right w:val="nil"/>
          <w:between w:val="nil"/>
        </w:pBdr>
        <w:tabs>
          <w:tab w:val="left" w:pos="4320"/>
        </w:tabs>
        <w:ind w:left="1080" w:hanging="360"/>
        <w:jc w:val="both"/>
        <w:rPr>
          <w:color w:val="000000"/>
        </w:rPr>
      </w:pPr>
      <w:r>
        <w:rPr>
          <w:color w:val="000000"/>
        </w:rPr>
        <w:t>&gt;</w:t>
      </w:r>
      <w:r>
        <w:rPr>
          <w:color w:val="000000"/>
        </w:rPr>
        <w:tab/>
        <w:t>Terapro Pro Natural Quartz by Siplast;</w:t>
      </w:r>
      <w:r>
        <w:rPr>
          <w:color w:val="000000"/>
        </w:rPr>
        <w:t xml:space="preserve"> Irving, TX</w:t>
      </w:r>
    </w:p>
    <w:p w:rsidR="00F027D9" w:rsidRDefault="00F027D9">
      <w:pPr>
        <w:pBdr>
          <w:top w:val="nil"/>
          <w:left w:val="nil"/>
          <w:bottom w:val="nil"/>
          <w:right w:val="nil"/>
          <w:between w:val="nil"/>
        </w:pBdr>
        <w:ind w:left="720" w:hanging="360"/>
        <w:jc w:val="both"/>
        <w:rPr>
          <w:color w:val="000000"/>
        </w:rPr>
      </w:pPr>
    </w:p>
    <w:p w:rsidR="00F027D9" w:rsidRDefault="00F027D9">
      <w:pPr>
        <w:pBdr>
          <w:left w:val="none" w:sz="0" w:space="14" w:color="auto"/>
        </w:pBdr>
        <w:shd w:val="clear" w:color="auto" w:fill="FFFFFF"/>
        <w:tabs>
          <w:tab w:val="left" w:pos="4320"/>
        </w:tabs>
        <w:ind w:left="1080" w:hanging="360"/>
        <w:jc w:val="both"/>
      </w:pPr>
    </w:p>
    <w:p w:rsidR="00F027D9" w:rsidRDefault="00F027D9">
      <w:pPr>
        <w:pBdr>
          <w:top w:val="nil"/>
          <w:left w:val="nil"/>
          <w:bottom w:val="nil"/>
          <w:right w:val="nil"/>
          <w:between w:val="nil"/>
        </w:pBdr>
        <w:tabs>
          <w:tab w:val="left" w:pos="4320"/>
        </w:tabs>
        <w:ind w:left="1080" w:hanging="360"/>
        <w:jc w:val="both"/>
        <w:rPr>
          <w:color w:val="000000"/>
        </w:rPr>
      </w:pPr>
    </w:p>
    <w:p w:rsidR="00F027D9" w:rsidRDefault="00F027D9"/>
    <w:p w:rsidR="00F027D9" w:rsidRDefault="00472DC8">
      <w:pPr>
        <w:rPr>
          <w:sz w:val="24"/>
          <w:szCs w:val="24"/>
        </w:rPr>
      </w:pPr>
      <w:r>
        <w:rPr>
          <w:sz w:val="24"/>
          <w:szCs w:val="24"/>
        </w:rPr>
        <w:t>PART 3 EXECUTION</w:t>
      </w:r>
    </w:p>
    <w:p w:rsidR="00F027D9" w:rsidRDefault="00F027D9">
      <w:pPr>
        <w:pBdr>
          <w:top w:val="nil"/>
          <w:left w:val="nil"/>
          <w:bottom w:val="nil"/>
          <w:right w:val="nil"/>
          <w:between w:val="nil"/>
        </w:pBdr>
        <w:tabs>
          <w:tab w:val="left" w:pos="900"/>
        </w:tabs>
        <w:rPr>
          <w:color w:val="000000"/>
        </w:rPr>
      </w:pPr>
    </w:p>
    <w:p w:rsidR="00F027D9" w:rsidRDefault="00472DC8">
      <w:pPr>
        <w:pBdr>
          <w:top w:val="nil"/>
          <w:left w:val="nil"/>
          <w:bottom w:val="nil"/>
          <w:right w:val="nil"/>
          <w:between w:val="nil"/>
        </w:pBdr>
        <w:tabs>
          <w:tab w:val="left" w:pos="900"/>
        </w:tabs>
        <w:rPr>
          <w:color w:val="000000"/>
          <w:sz w:val="24"/>
          <w:szCs w:val="24"/>
        </w:rPr>
      </w:pPr>
      <w:proofErr w:type="gramStart"/>
      <w:r>
        <w:rPr>
          <w:color w:val="000000"/>
          <w:sz w:val="24"/>
          <w:szCs w:val="24"/>
        </w:rPr>
        <w:t>3.01  SUBSTRATE</w:t>
      </w:r>
      <w:proofErr w:type="gramEnd"/>
      <w:r>
        <w:rPr>
          <w:color w:val="000000"/>
          <w:sz w:val="24"/>
          <w:szCs w:val="24"/>
        </w:rPr>
        <w:t xml:space="preserve"> EXAMINATION</w:t>
      </w:r>
    </w:p>
    <w:p w:rsidR="00F027D9" w:rsidRDefault="00F027D9">
      <w:pPr>
        <w:pBdr>
          <w:top w:val="nil"/>
          <w:left w:val="nil"/>
          <w:bottom w:val="nil"/>
          <w:right w:val="nil"/>
          <w:between w:val="nil"/>
        </w:pBdr>
        <w:tabs>
          <w:tab w:val="left" w:pos="900"/>
        </w:tabs>
        <w:ind w:left="360"/>
        <w:rPr>
          <w:color w:val="000000"/>
          <w:sz w:val="24"/>
          <w:szCs w:val="24"/>
        </w:rPr>
      </w:pPr>
    </w:p>
    <w:p w:rsidR="00F027D9" w:rsidRDefault="00472DC8">
      <w:pPr>
        <w:pBdr>
          <w:top w:val="nil"/>
          <w:left w:val="nil"/>
          <w:bottom w:val="nil"/>
          <w:right w:val="nil"/>
          <w:between w:val="nil"/>
        </w:pBdr>
        <w:tabs>
          <w:tab w:val="left" w:pos="540"/>
        </w:tabs>
        <w:ind w:left="720" w:hanging="360"/>
        <w:jc w:val="both"/>
        <w:rPr>
          <w:color w:val="000000"/>
        </w:rPr>
      </w:pPr>
      <w:r>
        <w:rPr>
          <w:color w:val="000000"/>
        </w:rPr>
        <w:t>A.</w:t>
      </w:r>
      <w:r>
        <w:rPr>
          <w:color w:val="000000"/>
        </w:rPr>
        <w:tab/>
        <w:t xml:space="preserve">General:  Verify that the substrate is suitable to receive work.  Notify the general contractor and/or specifier in writing of conditions detrimental to the proper and timely completion of </w:t>
      </w:r>
      <w:r>
        <w:rPr>
          <w:color w:val="000000"/>
        </w:rPr>
        <w:t>work.  Bring substrate deficiencies into an acceptable condition prior to commencing work.</w:t>
      </w:r>
    </w:p>
    <w:p w:rsidR="00F027D9" w:rsidRDefault="00F027D9">
      <w:pPr>
        <w:pBdr>
          <w:top w:val="nil"/>
          <w:left w:val="nil"/>
          <w:bottom w:val="nil"/>
          <w:right w:val="nil"/>
          <w:between w:val="nil"/>
        </w:pBdr>
        <w:jc w:val="both"/>
        <w:rPr>
          <w:color w:val="000000"/>
        </w:rPr>
      </w:pPr>
    </w:p>
    <w:p w:rsidR="00F027D9" w:rsidRDefault="00472DC8">
      <w:pPr>
        <w:pBdr>
          <w:top w:val="nil"/>
          <w:left w:val="nil"/>
          <w:bottom w:val="nil"/>
          <w:right w:val="nil"/>
          <w:between w:val="nil"/>
        </w:pBdr>
        <w:tabs>
          <w:tab w:val="left" w:pos="540"/>
        </w:tabs>
        <w:ind w:left="720" w:hanging="360"/>
        <w:jc w:val="both"/>
        <w:rPr>
          <w:color w:val="000000"/>
        </w:rPr>
      </w:pPr>
      <w:r>
        <w:rPr>
          <w:color w:val="000000"/>
        </w:rPr>
        <w:t>B.</w:t>
      </w:r>
      <w:r>
        <w:rPr>
          <w:color w:val="000000"/>
        </w:rPr>
        <w:tab/>
        <w:t>Concrete Substrate Requirements:  Structural concrete shall have a minimum compressive strength of 3,500 psi (24 N/mm</w:t>
      </w:r>
      <w:r>
        <w:rPr>
          <w:color w:val="000000"/>
          <w:vertAlign w:val="superscript"/>
        </w:rPr>
        <w:t>2</w:t>
      </w:r>
      <w:r>
        <w:rPr>
          <w:color w:val="000000"/>
        </w:rPr>
        <w:t xml:space="preserve">) and have a moisture content that conforms with the waterproofing system manufacturer’s requirements prior to commencement of work.  </w:t>
      </w:r>
    </w:p>
    <w:p w:rsidR="00F027D9" w:rsidRDefault="00F027D9">
      <w:pPr>
        <w:pBdr>
          <w:top w:val="nil"/>
          <w:left w:val="nil"/>
          <w:bottom w:val="nil"/>
          <w:right w:val="nil"/>
          <w:between w:val="nil"/>
        </w:pBdr>
        <w:tabs>
          <w:tab w:val="left" w:pos="540"/>
        </w:tabs>
        <w:ind w:left="720" w:hanging="360"/>
        <w:jc w:val="both"/>
        <w:rPr>
          <w:color w:val="000000"/>
        </w:rPr>
      </w:pPr>
    </w:p>
    <w:p w:rsidR="00F027D9" w:rsidRDefault="00472DC8">
      <w:pPr>
        <w:pBdr>
          <w:top w:val="single" w:sz="12" w:space="1" w:color="000000"/>
          <w:left w:val="single" w:sz="12" w:space="1" w:color="000000"/>
          <w:bottom w:val="single" w:sz="12" w:space="1" w:color="000000"/>
          <w:right w:val="single" w:sz="12" w:space="1" w:color="000000"/>
        </w:pBdr>
        <w:shd w:val="clear" w:color="auto" w:fill="E6E6E6"/>
        <w:ind w:left="1890" w:hanging="1170"/>
        <w:rPr>
          <w:color w:val="000000"/>
        </w:rPr>
      </w:pPr>
      <w:r>
        <w:rPr>
          <w:color w:val="000000"/>
        </w:rPr>
        <w:t>*  NOTE:</w:t>
      </w:r>
      <w:r>
        <w:rPr>
          <w:color w:val="000000"/>
        </w:rPr>
        <w:tab/>
        <w:t>The Contractor must carefully verify the suitability of a concrete substrate.  High moisture content or a subst</w:t>
      </w:r>
      <w:r>
        <w:rPr>
          <w:color w:val="000000"/>
        </w:rPr>
        <w:t>andard surface condition may result in inadequate adhesion of the waterproofing system.</w:t>
      </w:r>
    </w:p>
    <w:p w:rsidR="00F027D9" w:rsidRDefault="00F027D9">
      <w:pPr>
        <w:pBdr>
          <w:top w:val="nil"/>
          <w:left w:val="nil"/>
          <w:bottom w:val="nil"/>
          <w:right w:val="nil"/>
          <w:between w:val="nil"/>
        </w:pBdr>
        <w:ind w:left="1080" w:hanging="360"/>
        <w:rPr>
          <w:color w:val="000000"/>
        </w:rPr>
      </w:pPr>
    </w:p>
    <w:p w:rsidR="00F027D9" w:rsidRDefault="00472DC8">
      <w:pPr>
        <w:pBdr>
          <w:top w:val="single" w:sz="12" w:space="1" w:color="000000"/>
          <w:left w:val="single" w:sz="12" w:space="1" w:color="000000"/>
          <w:bottom w:val="single" w:sz="12" w:space="1" w:color="000000"/>
          <w:right w:val="single" w:sz="12" w:space="1" w:color="000000"/>
        </w:pBdr>
        <w:shd w:val="clear" w:color="auto" w:fill="E6E6E6"/>
        <w:ind w:left="1890" w:hanging="1170"/>
        <w:rPr>
          <w:color w:val="000000"/>
        </w:rPr>
      </w:pPr>
      <w:r>
        <w:rPr>
          <w:color w:val="000000"/>
        </w:rPr>
        <w:t>*  NOTE:</w:t>
      </w:r>
      <w:r>
        <w:rPr>
          <w:color w:val="000000"/>
        </w:rPr>
        <w:tab/>
        <w:t>Curing compounds containing waxes, oils, silicones or other materials that may inhibit adhesion of the coating system should not be used.</w:t>
      </w:r>
    </w:p>
    <w:p w:rsidR="00F027D9" w:rsidRDefault="00F027D9">
      <w:pPr>
        <w:pBdr>
          <w:top w:val="nil"/>
          <w:left w:val="nil"/>
          <w:bottom w:val="nil"/>
          <w:right w:val="nil"/>
          <w:between w:val="nil"/>
        </w:pBdr>
        <w:ind w:left="720" w:hanging="360"/>
        <w:jc w:val="both"/>
        <w:rPr>
          <w:color w:val="000000"/>
        </w:rPr>
      </w:pPr>
    </w:p>
    <w:p w:rsidR="00F027D9" w:rsidRDefault="00472DC8">
      <w:pPr>
        <w:pBdr>
          <w:top w:val="nil"/>
          <w:left w:val="nil"/>
          <w:bottom w:val="nil"/>
          <w:right w:val="nil"/>
          <w:between w:val="nil"/>
        </w:pBdr>
        <w:tabs>
          <w:tab w:val="left" w:pos="540"/>
        </w:tabs>
        <w:ind w:left="720" w:hanging="360"/>
        <w:jc w:val="both"/>
        <w:rPr>
          <w:color w:val="000000"/>
        </w:rPr>
      </w:pPr>
      <w:r>
        <w:rPr>
          <w:color w:val="000000"/>
        </w:rPr>
        <w:t>C.</w:t>
      </w:r>
      <w:r>
        <w:rPr>
          <w:color w:val="000000"/>
        </w:rPr>
        <w:tab/>
        <w:t>Moisture Content</w:t>
      </w:r>
      <w:r>
        <w:rPr>
          <w:color w:val="000000"/>
        </w:rPr>
        <w:t xml:space="preserve"> Evaluation:  Evaluate the level of moisture in the concrete substrate to determine that the moisture content is acceptable for application of the specified coating system.  Concrete substrate shall be allowed to cure in accordance with</w:t>
      </w:r>
      <w:r>
        <w:t xml:space="preserve"> American Concrete I</w:t>
      </w:r>
      <w:r>
        <w:t>nstitute (ACI) Bulletin 308</w:t>
      </w:r>
      <w:r>
        <w:rPr>
          <w:color w:val="000000"/>
        </w:rPr>
        <w:t>, if less than 28 days a PH-resistant and moisture vapor reducing primer will be required.</w:t>
      </w:r>
    </w:p>
    <w:p w:rsidR="00F027D9" w:rsidRDefault="00F027D9">
      <w:pPr>
        <w:pBdr>
          <w:top w:val="nil"/>
          <w:left w:val="nil"/>
          <w:bottom w:val="nil"/>
          <w:right w:val="nil"/>
          <w:between w:val="nil"/>
        </w:pBdr>
        <w:ind w:left="720" w:hanging="360"/>
        <w:jc w:val="both"/>
        <w:rPr>
          <w:color w:val="000000"/>
        </w:rPr>
      </w:pPr>
    </w:p>
    <w:p w:rsidR="00F027D9" w:rsidRDefault="00472DC8">
      <w:pPr>
        <w:pBdr>
          <w:top w:val="nil"/>
          <w:left w:val="nil"/>
          <w:bottom w:val="nil"/>
          <w:right w:val="nil"/>
          <w:between w:val="nil"/>
        </w:pBdr>
        <w:tabs>
          <w:tab w:val="left" w:pos="540"/>
        </w:tabs>
        <w:ind w:left="720" w:hanging="360"/>
        <w:jc w:val="both"/>
        <w:rPr>
          <w:color w:val="000000"/>
        </w:rPr>
      </w:pPr>
      <w:r>
        <w:rPr>
          <w:color w:val="000000"/>
        </w:rPr>
        <w:t>D.</w:t>
      </w:r>
      <w:r>
        <w:rPr>
          <w:color w:val="000000"/>
        </w:rPr>
        <w:tab/>
        <w:t xml:space="preserve">Adhesion Testing for Concrete Substrates to Receive Resin Materials:  Test the concrete substrate using a device conforming to ASTM </w:t>
      </w:r>
      <w:r>
        <w:t>D7</w:t>
      </w:r>
      <w:r>
        <w:t>234</w:t>
      </w:r>
      <w:r>
        <w:rPr>
          <w:color w:val="000000"/>
        </w:rPr>
        <w:t xml:space="preserve"> (50 mm dolly) adhered with the specified Epoxy-based primer.  Utilize the same concrete preparation methods as that which will be used prior to application of the coating for areas to be evaluated for adhesion.  Ensure that a minimum adhesion value of </w:t>
      </w:r>
      <w:r>
        <w:rPr>
          <w:color w:val="000000"/>
        </w:rPr>
        <w:t xml:space="preserve">220 psi is obtained before application of the Epoxy-based primer.  </w:t>
      </w:r>
      <w:r>
        <w:rPr>
          <w:color w:val="000000"/>
        </w:rPr>
        <w:lastRenderedPageBreak/>
        <w:t>If multiple areas or substrates are involved in the scope of work, evaluate each to determine suitability.  Maintain testing/evaluation records.</w:t>
      </w:r>
    </w:p>
    <w:p w:rsidR="00F027D9" w:rsidRDefault="00F027D9">
      <w:pPr>
        <w:pBdr>
          <w:top w:val="nil"/>
          <w:left w:val="nil"/>
          <w:bottom w:val="nil"/>
          <w:right w:val="nil"/>
          <w:between w:val="nil"/>
        </w:pBdr>
        <w:tabs>
          <w:tab w:val="left" w:pos="540"/>
        </w:tabs>
        <w:ind w:left="360"/>
        <w:jc w:val="both"/>
        <w:rPr>
          <w:color w:val="000000"/>
        </w:rPr>
      </w:pPr>
    </w:p>
    <w:p w:rsidR="00F027D9" w:rsidRDefault="00472DC8">
      <w:pPr>
        <w:pBdr>
          <w:top w:val="nil"/>
          <w:left w:val="nil"/>
          <w:bottom w:val="nil"/>
          <w:right w:val="nil"/>
          <w:between w:val="nil"/>
        </w:pBdr>
        <w:tabs>
          <w:tab w:val="left" w:pos="540"/>
        </w:tabs>
        <w:ind w:left="720" w:hanging="360"/>
        <w:jc w:val="both"/>
        <w:rPr>
          <w:color w:val="000000"/>
        </w:rPr>
      </w:pPr>
      <w:r>
        <w:rPr>
          <w:color w:val="000000"/>
        </w:rPr>
        <w:t>E.</w:t>
      </w:r>
      <w:r>
        <w:rPr>
          <w:color w:val="000000"/>
        </w:rPr>
        <w:tab/>
        <w:t>Metal Substrate Requirements:  Provide c</w:t>
      </w:r>
      <w:r>
        <w:rPr>
          <w:color w:val="000000"/>
        </w:rPr>
        <w:t xml:space="preserve">lean, dry, and sound metal substrate. Prepare metal surfaces in accordance with SSPC-SP10/NACE No. 2 and achieve a 4-6 mil blast profile, measured using a Surface Profile Gauge.   </w:t>
      </w:r>
    </w:p>
    <w:p w:rsidR="00F027D9" w:rsidRDefault="00F027D9">
      <w:pPr>
        <w:pBdr>
          <w:top w:val="nil"/>
          <w:left w:val="nil"/>
          <w:bottom w:val="nil"/>
          <w:right w:val="nil"/>
          <w:between w:val="nil"/>
        </w:pBdr>
        <w:ind w:left="720" w:hanging="360"/>
        <w:jc w:val="both"/>
        <w:rPr>
          <w:color w:val="000000"/>
        </w:rPr>
      </w:pPr>
    </w:p>
    <w:p w:rsidR="00F027D9" w:rsidRDefault="00F027D9">
      <w:pPr>
        <w:pBdr>
          <w:top w:val="nil"/>
          <w:left w:val="nil"/>
          <w:bottom w:val="nil"/>
          <w:right w:val="nil"/>
          <w:between w:val="nil"/>
        </w:pBdr>
        <w:tabs>
          <w:tab w:val="left" w:pos="540"/>
        </w:tabs>
        <w:ind w:left="720" w:hanging="360"/>
        <w:jc w:val="both"/>
        <w:rPr>
          <w:color w:val="000000"/>
        </w:rPr>
      </w:pPr>
    </w:p>
    <w:p w:rsidR="00F027D9" w:rsidRDefault="00472DC8">
      <w:pPr>
        <w:pBdr>
          <w:top w:val="nil"/>
          <w:left w:val="nil"/>
          <w:bottom w:val="nil"/>
          <w:right w:val="nil"/>
          <w:between w:val="nil"/>
        </w:pBdr>
        <w:jc w:val="both"/>
        <w:rPr>
          <w:color w:val="000000"/>
          <w:sz w:val="24"/>
          <w:szCs w:val="24"/>
        </w:rPr>
      </w:pPr>
      <w:proofErr w:type="gramStart"/>
      <w:r>
        <w:rPr>
          <w:color w:val="000000"/>
          <w:sz w:val="24"/>
          <w:szCs w:val="24"/>
        </w:rPr>
        <w:t>3.02  SURFACE</w:t>
      </w:r>
      <w:proofErr w:type="gramEnd"/>
      <w:r>
        <w:rPr>
          <w:color w:val="000000"/>
          <w:sz w:val="24"/>
          <w:szCs w:val="24"/>
        </w:rPr>
        <w:t xml:space="preserve"> PREPARATION</w:t>
      </w:r>
    </w:p>
    <w:p w:rsidR="00F027D9" w:rsidRDefault="00F027D9">
      <w:pPr>
        <w:pBdr>
          <w:top w:val="nil"/>
          <w:left w:val="nil"/>
          <w:bottom w:val="nil"/>
          <w:right w:val="nil"/>
          <w:between w:val="nil"/>
        </w:pBdr>
        <w:ind w:left="720" w:hanging="360"/>
        <w:jc w:val="both"/>
        <w:rPr>
          <w:color w:val="000000"/>
          <w:sz w:val="24"/>
          <w:szCs w:val="24"/>
        </w:rPr>
      </w:pPr>
    </w:p>
    <w:p w:rsidR="00F027D9" w:rsidRDefault="00472DC8">
      <w:pPr>
        <w:pBdr>
          <w:top w:val="nil"/>
          <w:left w:val="nil"/>
          <w:bottom w:val="nil"/>
          <w:right w:val="nil"/>
          <w:between w:val="nil"/>
        </w:pBdr>
        <w:tabs>
          <w:tab w:val="left" w:pos="540"/>
        </w:tabs>
        <w:ind w:left="720" w:hanging="360"/>
        <w:rPr>
          <w:color w:val="000000"/>
        </w:rPr>
      </w:pPr>
      <w:r>
        <w:rPr>
          <w:color w:val="000000"/>
        </w:rPr>
        <w:t>A.</w:t>
      </w:r>
      <w:r>
        <w:rPr>
          <w:color w:val="000000"/>
        </w:rPr>
        <w:tab/>
        <w:t xml:space="preserve">Protection:  Provide protection to prevent </w:t>
      </w:r>
      <w:r>
        <w:rPr>
          <w:color w:val="000000"/>
        </w:rPr>
        <w:t>dust/debris accumulation, spillage and resin overruns.</w:t>
      </w:r>
    </w:p>
    <w:p w:rsidR="00F027D9" w:rsidRDefault="00F027D9">
      <w:pPr>
        <w:pBdr>
          <w:top w:val="nil"/>
          <w:left w:val="nil"/>
          <w:bottom w:val="nil"/>
          <w:right w:val="nil"/>
          <w:between w:val="nil"/>
        </w:pBdr>
        <w:ind w:left="360"/>
        <w:jc w:val="both"/>
        <w:rPr>
          <w:color w:val="000000"/>
        </w:rPr>
      </w:pPr>
    </w:p>
    <w:p w:rsidR="00F027D9" w:rsidRDefault="00472DC8">
      <w:pPr>
        <w:numPr>
          <w:ilvl w:val="0"/>
          <w:numId w:val="1"/>
        </w:numPr>
        <w:pBdr>
          <w:top w:val="nil"/>
          <w:left w:val="nil"/>
          <w:bottom w:val="nil"/>
          <w:right w:val="nil"/>
          <w:between w:val="nil"/>
        </w:pBdr>
        <w:jc w:val="both"/>
        <w:rPr>
          <w:color w:val="000000"/>
        </w:rPr>
      </w:pPr>
      <w:r>
        <w:rPr>
          <w:color w:val="000000"/>
        </w:rPr>
        <w:t>Taping:  Utilize masking tape at perimeters and joints of the area to be coated to provide neat terminations.</w:t>
      </w:r>
    </w:p>
    <w:p w:rsidR="00F027D9" w:rsidRDefault="00F027D9">
      <w:pPr>
        <w:pBdr>
          <w:top w:val="nil"/>
          <w:left w:val="nil"/>
          <w:bottom w:val="nil"/>
          <w:right w:val="nil"/>
          <w:between w:val="nil"/>
        </w:pBdr>
        <w:jc w:val="both"/>
        <w:rPr>
          <w:color w:val="000000"/>
        </w:rPr>
      </w:pPr>
    </w:p>
    <w:p w:rsidR="00F027D9" w:rsidRDefault="00472DC8">
      <w:pPr>
        <w:pBdr>
          <w:top w:val="nil"/>
          <w:left w:val="nil"/>
          <w:bottom w:val="nil"/>
          <w:right w:val="nil"/>
          <w:between w:val="nil"/>
        </w:pBdr>
        <w:ind w:left="720" w:hanging="360"/>
        <w:jc w:val="both"/>
        <w:rPr>
          <w:color w:val="000000"/>
        </w:rPr>
      </w:pPr>
      <w:r>
        <w:rPr>
          <w:color w:val="000000"/>
        </w:rPr>
        <w:t>C.</w:t>
      </w:r>
      <w:r>
        <w:rPr>
          <w:color w:val="000000"/>
        </w:rPr>
        <w:tab/>
        <w:t xml:space="preserve">Masonry/Concrete Walls:  Shot-blast or grind concrete or masonry wall surfaces to </w:t>
      </w:r>
      <w:r>
        <w:rPr>
          <w:color w:val="000000"/>
        </w:rPr>
        <w:t>provide a sound substrate free from laitance and all residue from bitumen, coal tar, primer, coatings, adhesives, sealer or any material that may inhibit adhesion of the primer.  Following application of the specified primer, but prior to application of th</w:t>
      </w:r>
      <w:r>
        <w:rPr>
          <w:color w:val="000000"/>
        </w:rPr>
        <w:t>e coating system, fill cracks, voids, fractures, depressions, small indentations, and low areas in the substrate using the specified paste.  The use of paste or sealant is not an acceptable alternative to repointing mortar joints.  Do not apply coating mat</w:t>
      </w:r>
      <w:r>
        <w:rPr>
          <w:color w:val="000000"/>
        </w:rPr>
        <w:t>erials over soft or scaling brick or masonry, faulty mortar joints, or walls with broken, damaged or leaking coping components.</w:t>
      </w:r>
    </w:p>
    <w:p w:rsidR="00F027D9" w:rsidRDefault="00F027D9">
      <w:pPr>
        <w:pBdr>
          <w:top w:val="nil"/>
          <w:left w:val="nil"/>
          <w:bottom w:val="nil"/>
          <w:right w:val="nil"/>
          <w:between w:val="nil"/>
        </w:pBdr>
        <w:jc w:val="both"/>
        <w:rPr>
          <w:color w:val="000000"/>
        </w:rPr>
      </w:pPr>
    </w:p>
    <w:p w:rsidR="00F027D9" w:rsidRDefault="00472DC8">
      <w:pPr>
        <w:pBdr>
          <w:top w:val="nil"/>
          <w:left w:val="nil"/>
          <w:bottom w:val="nil"/>
          <w:right w:val="nil"/>
          <w:between w:val="nil"/>
        </w:pBdr>
        <w:ind w:left="720" w:hanging="360"/>
        <w:jc w:val="both"/>
        <w:rPr>
          <w:color w:val="000000"/>
        </w:rPr>
      </w:pPr>
      <w:r>
        <w:rPr>
          <w:color w:val="000000"/>
        </w:rPr>
        <w:t>D.</w:t>
      </w:r>
      <w:r>
        <w:rPr>
          <w:color w:val="000000"/>
        </w:rPr>
        <w:tab/>
        <w:t>Preparation of Newly Placed Concrete Substrates to Receive Epoxy Primer:  Newly placed concrete shall be a minimum 7 days ol</w:t>
      </w:r>
      <w:r>
        <w:rPr>
          <w:color w:val="000000"/>
        </w:rPr>
        <w:t>d and have reached a minimum 3,500 psi (24 MPa) compressive strength.  Following evaluation for moisture content and confirmation that the moisture content is at an acceptable level, shot-blast or scarify/shot blast the surface to provide a sound substrate</w:t>
      </w:r>
      <w:r>
        <w:rPr>
          <w:color w:val="000000"/>
        </w:rPr>
        <w:t xml:space="preserve"> free from laitance and to generate a concrete surface profile of CSP-3 as defined by the ICRI.  Grinding may be used as a preparation method for localized areas that cannot be reached by shot blasting equipment provided that a surface profile of CSP-3 can</w:t>
      </w:r>
      <w:r>
        <w:rPr>
          <w:color w:val="000000"/>
        </w:rPr>
        <w:t xml:space="preserve"> be generated.   </w:t>
      </w:r>
    </w:p>
    <w:p w:rsidR="00F027D9" w:rsidRDefault="00F027D9">
      <w:pPr>
        <w:pBdr>
          <w:top w:val="nil"/>
          <w:left w:val="nil"/>
          <w:bottom w:val="nil"/>
          <w:right w:val="nil"/>
          <w:between w:val="nil"/>
        </w:pBdr>
        <w:ind w:left="720" w:hanging="360"/>
        <w:jc w:val="both"/>
        <w:rPr>
          <w:color w:val="000000"/>
        </w:rPr>
      </w:pPr>
    </w:p>
    <w:p w:rsidR="00F027D9" w:rsidRDefault="00472DC8">
      <w:pPr>
        <w:pBdr>
          <w:top w:val="nil"/>
          <w:left w:val="nil"/>
          <w:bottom w:val="nil"/>
          <w:right w:val="nil"/>
          <w:between w:val="nil"/>
        </w:pBdr>
        <w:ind w:left="720" w:hanging="360"/>
        <w:jc w:val="both"/>
        <w:rPr>
          <w:color w:val="000000"/>
        </w:rPr>
      </w:pPr>
      <w:r>
        <w:rPr>
          <w:color w:val="000000"/>
        </w:rPr>
        <w:t>E.</w:t>
      </w:r>
      <w:r>
        <w:rPr>
          <w:color w:val="000000"/>
        </w:rPr>
        <w:tab/>
        <w:t>Repair and Leveling of Concrete to Receive Resin Materials:  Before application of the waterproofing membrane, and after priming, fill all joints, cracks, voids, fractures, depressions, small indentations, and low areas in the substra</w:t>
      </w:r>
      <w:r>
        <w:rPr>
          <w:color w:val="000000"/>
        </w:rPr>
        <w:t>te using the specified paste or repair mortar.</w:t>
      </w:r>
    </w:p>
    <w:p w:rsidR="00F027D9" w:rsidRDefault="00F027D9">
      <w:pPr>
        <w:pBdr>
          <w:top w:val="nil"/>
          <w:left w:val="nil"/>
          <w:bottom w:val="nil"/>
          <w:right w:val="nil"/>
          <w:between w:val="nil"/>
        </w:pBdr>
        <w:ind w:left="720" w:hanging="360"/>
        <w:jc w:val="both"/>
        <w:rPr>
          <w:color w:val="000000"/>
        </w:rPr>
      </w:pPr>
    </w:p>
    <w:p w:rsidR="00F027D9" w:rsidRDefault="00472DC8">
      <w:pPr>
        <w:pBdr>
          <w:top w:val="nil"/>
          <w:left w:val="nil"/>
          <w:bottom w:val="nil"/>
          <w:right w:val="nil"/>
          <w:between w:val="nil"/>
        </w:pBdr>
        <w:ind w:left="720" w:hanging="360"/>
        <w:jc w:val="both"/>
        <w:rPr>
          <w:color w:val="000000"/>
        </w:rPr>
      </w:pPr>
      <w:r>
        <w:rPr>
          <w:color w:val="000000"/>
        </w:rPr>
        <w:t>F.</w:t>
      </w:r>
      <w:r>
        <w:rPr>
          <w:color w:val="000000"/>
        </w:rPr>
        <w:tab/>
        <w:t xml:space="preserve">Concrete Substrate Repair:  Prime areas of the prepared concrete substrate intended for repair </w:t>
      </w:r>
      <w:proofErr w:type="gramStart"/>
      <w:r>
        <w:rPr>
          <w:color w:val="000000"/>
        </w:rPr>
        <w:t>using  the</w:t>
      </w:r>
      <w:proofErr w:type="gramEnd"/>
      <w:r>
        <w:rPr>
          <w:color w:val="000000"/>
        </w:rPr>
        <w:t xml:space="preserve"> specified Epoxy-based primer.  </w:t>
      </w:r>
      <w:proofErr w:type="spellStart"/>
      <w:r>
        <w:rPr>
          <w:color w:val="000000"/>
        </w:rPr>
        <w:t>FiIl</w:t>
      </w:r>
      <w:proofErr w:type="spellEnd"/>
      <w:r>
        <w:rPr>
          <w:color w:val="000000"/>
        </w:rPr>
        <w:t xml:space="preserve"> the areas using the specified paste or repair mortar and allow </w:t>
      </w:r>
      <w:r>
        <w:rPr>
          <w:color w:val="000000"/>
        </w:rPr>
        <w:t xml:space="preserve">to cure.  Follow the paste or repair mortar manufacturer's published minimum and maximum product thickness limitations per lift. </w:t>
      </w:r>
    </w:p>
    <w:p w:rsidR="00F027D9" w:rsidRDefault="00F027D9">
      <w:pPr>
        <w:pBdr>
          <w:top w:val="nil"/>
          <w:left w:val="nil"/>
          <w:bottom w:val="nil"/>
          <w:right w:val="nil"/>
          <w:between w:val="nil"/>
        </w:pBdr>
        <w:ind w:left="720" w:hanging="360"/>
        <w:rPr>
          <w:color w:val="000000"/>
        </w:rPr>
      </w:pPr>
    </w:p>
    <w:p w:rsidR="00F027D9" w:rsidRDefault="00472DC8">
      <w:pPr>
        <w:pBdr>
          <w:top w:val="nil"/>
          <w:left w:val="nil"/>
          <w:bottom w:val="nil"/>
          <w:right w:val="nil"/>
          <w:between w:val="nil"/>
        </w:pBdr>
        <w:ind w:left="720" w:hanging="360"/>
        <w:jc w:val="both"/>
        <w:rPr>
          <w:color w:val="000000"/>
        </w:rPr>
      </w:pPr>
      <w:r>
        <w:rPr>
          <w:color w:val="000000"/>
        </w:rPr>
        <w:t>G.</w:t>
      </w:r>
      <w:r>
        <w:rPr>
          <w:color w:val="000000"/>
        </w:rPr>
        <w:tab/>
      </w:r>
      <w:r>
        <w:rPr>
          <w:color w:val="000000"/>
        </w:rPr>
        <w:t>Preparation of Metal Substrates:  Clean and prepare metal surfaces in accordance with the contract documents or SSPC-SP10/NACE No.2, whichever is more stringent.  Achieve a blast profile of 3-5 mils, measured using a Surface Profile Gauge.  Wipe prepared m</w:t>
      </w:r>
      <w:r>
        <w:rPr>
          <w:color w:val="000000"/>
        </w:rPr>
        <w:t xml:space="preserve">etal surfaces with acetone, MEK, or other acceptable solvent prior to application of primer. </w:t>
      </w:r>
    </w:p>
    <w:p w:rsidR="00F027D9" w:rsidRDefault="00F027D9">
      <w:pPr>
        <w:pBdr>
          <w:top w:val="nil"/>
          <w:left w:val="nil"/>
          <w:bottom w:val="nil"/>
          <w:right w:val="nil"/>
          <w:between w:val="nil"/>
        </w:pBdr>
        <w:ind w:left="720" w:hanging="360"/>
        <w:jc w:val="both"/>
        <w:rPr>
          <w:color w:val="000000"/>
        </w:rPr>
      </w:pPr>
    </w:p>
    <w:p w:rsidR="00F027D9" w:rsidRDefault="00472DC8">
      <w:pPr>
        <w:pBdr>
          <w:top w:val="single" w:sz="12" w:space="1" w:color="000000"/>
          <w:left w:val="single" w:sz="12" w:space="1" w:color="000000"/>
          <w:bottom w:val="single" w:sz="12" w:space="1" w:color="000000"/>
          <w:right w:val="single" w:sz="12" w:space="1" w:color="000000"/>
        </w:pBdr>
        <w:shd w:val="clear" w:color="auto" w:fill="E6E6E6"/>
        <w:ind w:left="1890" w:hanging="1170"/>
        <w:rPr>
          <w:color w:val="000000"/>
        </w:rPr>
      </w:pPr>
      <w:r>
        <w:rPr>
          <w:color w:val="000000"/>
        </w:rPr>
        <w:t>*  NOTE:</w:t>
      </w:r>
      <w:r>
        <w:rPr>
          <w:color w:val="000000"/>
        </w:rPr>
        <w:tab/>
        <w:t xml:space="preserve">Consider the use of primer and paint to treat the prepared area not covered with resin to prevent corrosion of steel surfaces. </w:t>
      </w:r>
    </w:p>
    <w:p w:rsidR="00F027D9" w:rsidRDefault="00F027D9">
      <w:pPr>
        <w:pBdr>
          <w:top w:val="nil"/>
          <w:left w:val="nil"/>
          <w:bottom w:val="nil"/>
          <w:right w:val="nil"/>
          <w:between w:val="nil"/>
        </w:pBdr>
        <w:ind w:left="720" w:hanging="360"/>
      </w:pPr>
    </w:p>
    <w:p w:rsidR="00F027D9" w:rsidRDefault="00472DC8">
      <w:pPr>
        <w:pBdr>
          <w:top w:val="nil"/>
          <w:left w:val="nil"/>
          <w:bottom w:val="nil"/>
          <w:right w:val="nil"/>
          <w:between w:val="nil"/>
        </w:pBdr>
        <w:ind w:left="720" w:hanging="360"/>
        <w:rPr>
          <w:color w:val="000000"/>
        </w:rPr>
      </w:pPr>
      <w:r>
        <w:t>H</w:t>
      </w:r>
      <w:r>
        <w:rPr>
          <w:color w:val="000000"/>
        </w:rPr>
        <w:t>.</w:t>
      </w:r>
      <w:r>
        <w:rPr>
          <w:color w:val="000000"/>
        </w:rPr>
        <w:tab/>
        <w:t xml:space="preserve">Crack Preparation:  </w:t>
      </w:r>
      <w:r>
        <w:rPr>
          <w:color w:val="000000"/>
        </w:rPr>
        <w:t xml:space="preserve">Follow manufacturer’s details for crack preparation prior to </w:t>
      </w:r>
      <w:r>
        <w:t>coating</w:t>
      </w:r>
      <w:r>
        <w:rPr>
          <w:color w:val="000000"/>
        </w:rPr>
        <w:t xml:space="preserve"> system application. </w:t>
      </w:r>
    </w:p>
    <w:p w:rsidR="00F027D9" w:rsidRDefault="00F027D9">
      <w:pPr>
        <w:pBdr>
          <w:top w:val="nil"/>
          <w:left w:val="nil"/>
          <w:bottom w:val="nil"/>
          <w:right w:val="nil"/>
          <w:between w:val="nil"/>
        </w:pBdr>
        <w:ind w:left="720" w:hanging="360"/>
        <w:jc w:val="both"/>
        <w:rPr>
          <w:color w:val="000000"/>
        </w:rPr>
      </w:pPr>
    </w:p>
    <w:p w:rsidR="00F027D9" w:rsidRDefault="00472DC8">
      <w:pPr>
        <w:pBdr>
          <w:top w:val="single" w:sz="12" w:space="1" w:color="000000"/>
          <w:left w:val="single" w:sz="12" w:space="1" w:color="000000"/>
          <w:bottom w:val="single" w:sz="12" w:space="1" w:color="000000"/>
          <w:right w:val="single" w:sz="12" w:space="1" w:color="000000"/>
        </w:pBdr>
        <w:shd w:val="clear" w:color="auto" w:fill="E6E6E6"/>
        <w:ind w:left="1890" w:hanging="1170"/>
        <w:jc w:val="both"/>
      </w:pPr>
      <w:r>
        <w:t>*  NOTE:</w:t>
      </w:r>
      <w:r>
        <w:tab/>
        <w:t>If there is any doubt regarding whether a crack or joint is static or dynamic, the condition should be treated as dynamic.</w:t>
      </w:r>
    </w:p>
    <w:p w:rsidR="00F027D9" w:rsidRDefault="00F027D9">
      <w:pPr>
        <w:pBdr>
          <w:top w:val="nil"/>
          <w:left w:val="nil"/>
          <w:bottom w:val="nil"/>
          <w:right w:val="nil"/>
          <w:between w:val="nil"/>
        </w:pBdr>
        <w:jc w:val="both"/>
        <w:rPr>
          <w:color w:val="000000"/>
        </w:rPr>
      </w:pPr>
    </w:p>
    <w:p w:rsidR="00F027D9" w:rsidRDefault="00472DC8">
      <w:pPr>
        <w:pBdr>
          <w:top w:val="single" w:sz="12" w:space="1" w:color="000000"/>
          <w:left w:val="single" w:sz="12" w:space="1" w:color="000000"/>
          <w:bottom w:val="single" w:sz="12" w:space="1" w:color="000000"/>
          <w:right w:val="single" w:sz="12" w:space="1" w:color="000000"/>
        </w:pBdr>
        <w:shd w:val="clear" w:color="auto" w:fill="E6E6E6"/>
        <w:ind w:left="1890" w:hanging="1170"/>
        <w:jc w:val="both"/>
      </w:pPr>
      <w:r>
        <w:t>*  NOTE:</w:t>
      </w:r>
      <w:r>
        <w:tab/>
        <w:t>Contact Siplast</w:t>
      </w:r>
      <w:r>
        <w:t xml:space="preserve"> for further information regarding dynamic crack and joint evaluation/treatment options as well as interface of the Terapro PUR System with mechanical expansion joint components.</w:t>
      </w:r>
    </w:p>
    <w:p w:rsidR="00F027D9" w:rsidRDefault="00F027D9">
      <w:pPr>
        <w:pBdr>
          <w:top w:val="nil"/>
          <w:left w:val="nil"/>
          <w:bottom w:val="nil"/>
          <w:right w:val="nil"/>
          <w:between w:val="nil"/>
        </w:pBdr>
        <w:ind w:left="720" w:hanging="360"/>
        <w:rPr>
          <w:color w:val="000000"/>
        </w:rPr>
      </w:pPr>
    </w:p>
    <w:p w:rsidR="00F027D9" w:rsidRDefault="00472DC8">
      <w:pPr>
        <w:pBdr>
          <w:top w:val="nil"/>
          <w:left w:val="nil"/>
          <w:bottom w:val="nil"/>
          <w:right w:val="nil"/>
          <w:between w:val="nil"/>
        </w:pBdr>
        <w:ind w:left="720" w:hanging="360"/>
        <w:rPr>
          <w:color w:val="000000"/>
        </w:rPr>
      </w:pPr>
      <w:r>
        <w:t>I</w:t>
      </w:r>
      <w:r>
        <w:rPr>
          <w:color w:val="000000"/>
        </w:rPr>
        <w:t>.</w:t>
      </w:r>
      <w:r>
        <w:rPr>
          <w:color w:val="000000"/>
        </w:rPr>
        <w:tab/>
        <w:t>Plywood Flashing Substrate Preparation:  The moisture content in any wood</w:t>
      </w:r>
      <w:r>
        <w:rPr>
          <w:color w:val="000000"/>
        </w:rPr>
        <w:t xml:space="preserve"> substrate shall not exceed 15%.  Test moisture content using a nondestructive electronic moisture meter such as </w:t>
      </w:r>
      <w:proofErr w:type="spellStart"/>
      <w:r>
        <w:rPr>
          <w:color w:val="000000"/>
        </w:rPr>
        <w:t>Tramex</w:t>
      </w:r>
      <w:proofErr w:type="spellEnd"/>
      <w:r>
        <w:rPr>
          <w:color w:val="000000"/>
        </w:rPr>
        <w:t xml:space="preserve"> Moisture Encounter ME5 or similar.  Plywood shall be completely dry.  If plywood is not new, it should be cleaned and sanded.  Plywood s</w:t>
      </w:r>
      <w:r>
        <w:rPr>
          <w:color w:val="000000"/>
        </w:rPr>
        <w:t>hould be exterior grade and have both tongue-and-groove edges and ends perpendicular to supports.</w:t>
      </w:r>
    </w:p>
    <w:p w:rsidR="00F027D9" w:rsidRDefault="00F027D9"/>
    <w:p w:rsidR="00F027D9" w:rsidRDefault="00F027D9"/>
    <w:p w:rsidR="00F027D9" w:rsidRDefault="00472DC8">
      <w:pPr>
        <w:pBdr>
          <w:top w:val="nil"/>
          <w:left w:val="nil"/>
          <w:bottom w:val="nil"/>
          <w:right w:val="nil"/>
          <w:between w:val="nil"/>
        </w:pBdr>
        <w:tabs>
          <w:tab w:val="left" w:pos="900"/>
        </w:tabs>
        <w:rPr>
          <w:color w:val="000000"/>
          <w:sz w:val="24"/>
          <w:szCs w:val="24"/>
        </w:rPr>
      </w:pPr>
      <w:proofErr w:type="gramStart"/>
      <w:r>
        <w:rPr>
          <w:color w:val="000000"/>
          <w:sz w:val="24"/>
          <w:szCs w:val="24"/>
        </w:rPr>
        <w:t>3.03  PRIMER</w:t>
      </w:r>
      <w:proofErr w:type="gramEnd"/>
      <w:r>
        <w:rPr>
          <w:color w:val="000000"/>
          <w:sz w:val="24"/>
          <w:szCs w:val="24"/>
        </w:rPr>
        <w:t xml:space="preserve"> MIXING AND APPLICATION </w:t>
      </w:r>
    </w:p>
    <w:p w:rsidR="00F027D9" w:rsidRDefault="00F027D9"/>
    <w:p w:rsidR="00F027D9" w:rsidRDefault="00472DC8">
      <w:pPr>
        <w:ind w:left="720" w:hanging="270"/>
      </w:pPr>
      <w:r>
        <w:t>A.</w:t>
      </w:r>
      <w:r>
        <w:tab/>
        <w:t xml:space="preserve">Mixing Epoxy Primer:  Premix part A &amp; B for 2 min separately. Pour parts A and B into a clean appropriately sized </w:t>
      </w:r>
      <w:r>
        <w:t>container.  Adequately stir mixture for 3-4 minutes using a Jiffy Mixer at approx. 300 rpm to generate a homogenous, streak-free consistency.  Keep the mixer blades fully submerged to avoid trapping air. Ensure that the bottom and sides of the container ar</w:t>
      </w:r>
      <w:r>
        <w:t>e fully scraped to disperse any materials that may have settled.  Pour the mixed material into a clean, secondary container and mix again for an additional 30 seconds.</w:t>
      </w:r>
    </w:p>
    <w:p w:rsidR="00F027D9" w:rsidRDefault="00F027D9"/>
    <w:p w:rsidR="00F027D9" w:rsidRDefault="00472DC8">
      <w:pPr>
        <w:pBdr>
          <w:top w:val="nil"/>
          <w:left w:val="nil"/>
          <w:bottom w:val="nil"/>
          <w:right w:val="nil"/>
          <w:between w:val="nil"/>
        </w:pBdr>
        <w:ind w:left="720" w:hanging="360"/>
        <w:jc w:val="both"/>
        <w:rPr>
          <w:color w:val="000000"/>
        </w:rPr>
      </w:pPr>
      <w:r>
        <w:rPr>
          <w:color w:val="000000"/>
        </w:rPr>
        <w:t>B.</w:t>
      </w:r>
      <w:r>
        <w:rPr>
          <w:color w:val="000000"/>
        </w:rPr>
        <w:tab/>
        <w:t xml:space="preserve">Application of Epoxy Primer:  Wet the qualified and prepared concrete using potable </w:t>
      </w:r>
      <w:r>
        <w:rPr>
          <w:color w:val="000000"/>
        </w:rPr>
        <w:t>water and ensure that the substrate is in a saturated-surface-dry condition.  No standing water should be present at the time of epoxy application.  Apply the properly mixed epoxy using a squeegee or 3/8” nap roller using methods provided by, and at the ra</w:t>
      </w:r>
      <w:r>
        <w:rPr>
          <w:color w:val="000000"/>
        </w:rPr>
        <w:t>te specified by, the supplier/manufacturer.  Scrub the epoxy into the open concrete surface using a brush recommended by the supplier/manufacturer.  Cross-hatch using a 3/8” nap roller to generate full, even coverage.  Extend the epoxy primer up the vertic</w:t>
      </w:r>
      <w:r>
        <w:rPr>
          <w:color w:val="000000"/>
        </w:rPr>
        <w:t>al walls a minimum of 6 inches, vertical or sloped substrates may require a second coat.  Apply primer while substrate and ambient temperatures are falling rather than rising to minimize the potential for pinhole formation. Inspect the cured primer surface</w:t>
      </w:r>
      <w:r>
        <w:rPr>
          <w:color w:val="000000"/>
        </w:rPr>
        <w:t xml:space="preserve"> to ensure that coverage is full and free from dry spots and </w:t>
      </w:r>
      <w:proofErr w:type="spellStart"/>
      <w:r>
        <w:rPr>
          <w:color w:val="000000"/>
        </w:rPr>
        <w:t>pinholing</w:t>
      </w:r>
      <w:proofErr w:type="spellEnd"/>
      <w:r>
        <w:rPr>
          <w:color w:val="000000"/>
        </w:rPr>
        <w:t xml:space="preserve">.  Do not proceed with application of the waterproofing system if </w:t>
      </w:r>
      <w:proofErr w:type="spellStart"/>
      <w:r>
        <w:rPr>
          <w:color w:val="000000"/>
        </w:rPr>
        <w:t>pinholing</w:t>
      </w:r>
      <w:proofErr w:type="spellEnd"/>
      <w:r>
        <w:rPr>
          <w:color w:val="000000"/>
        </w:rPr>
        <w:t xml:space="preserve"> or dry areas are observed.  Dry areas will require an </w:t>
      </w:r>
      <w:r>
        <w:t>additional</w:t>
      </w:r>
      <w:r>
        <w:rPr>
          <w:color w:val="000000"/>
        </w:rPr>
        <w:t xml:space="preserve"> layer of epoxy and </w:t>
      </w:r>
      <w:proofErr w:type="spellStart"/>
      <w:r>
        <w:rPr>
          <w:color w:val="000000"/>
        </w:rPr>
        <w:t>pinholing</w:t>
      </w:r>
      <w:proofErr w:type="spellEnd"/>
      <w:r>
        <w:rPr>
          <w:color w:val="000000"/>
        </w:rPr>
        <w:t xml:space="preserve"> should be invest</w:t>
      </w:r>
      <w:r>
        <w:rPr>
          <w:color w:val="000000"/>
        </w:rPr>
        <w:t xml:space="preserve">igated to determine a cause and remedy.  Cure time will take approximately 4 and a half hours to become tack free. DO NOT apply more primer than can be coated within </w:t>
      </w:r>
      <w:r>
        <w:rPr>
          <w:b/>
          <w:color w:val="000000"/>
        </w:rPr>
        <w:t>eighteen (18) hours</w:t>
      </w:r>
      <w:r>
        <w:rPr>
          <w:color w:val="000000"/>
        </w:rPr>
        <w:t xml:space="preserve"> of becoming tack-free. When calculating application rates, make allowa</w:t>
      </w:r>
      <w:r>
        <w:rPr>
          <w:color w:val="000000"/>
        </w:rPr>
        <w:t>nces for saturation of roller covers and application equipment.</w:t>
      </w:r>
    </w:p>
    <w:p w:rsidR="00F027D9" w:rsidRDefault="00F027D9">
      <w:bookmarkStart w:id="21" w:name="2bn6wsx" w:colFirst="0" w:colLast="0"/>
      <w:bookmarkEnd w:id="21"/>
    </w:p>
    <w:p w:rsidR="00F027D9" w:rsidRDefault="00F027D9"/>
    <w:p w:rsidR="00F027D9" w:rsidRDefault="00472DC8">
      <w:pPr>
        <w:pBdr>
          <w:top w:val="nil"/>
          <w:left w:val="nil"/>
          <w:bottom w:val="nil"/>
          <w:right w:val="nil"/>
          <w:between w:val="nil"/>
        </w:pBdr>
        <w:tabs>
          <w:tab w:val="left" w:pos="900"/>
        </w:tabs>
        <w:rPr>
          <w:color w:val="000000"/>
          <w:sz w:val="24"/>
          <w:szCs w:val="24"/>
        </w:rPr>
      </w:pPr>
      <w:proofErr w:type="gramStart"/>
      <w:r>
        <w:rPr>
          <w:color w:val="000000"/>
          <w:sz w:val="24"/>
          <w:szCs w:val="24"/>
        </w:rPr>
        <w:t>3.04  LIQUID</w:t>
      </w:r>
      <w:proofErr w:type="gramEnd"/>
      <w:r>
        <w:rPr>
          <w:color w:val="000000"/>
          <w:sz w:val="24"/>
          <w:szCs w:val="24"/>
        </w:rPr>
        <w:t xml:space="preserve">-APPLIED COATING INSTALLATION </w:t>
      </w:r>
    </w:p>
    <w:p w:rsidR="00F027D9" w:rsidRDefault="00F027D9">
      <w:bookmarkStart w:id="22" w:name="qsh70q" w:colFirst="0" w:colLast="0"/>
      <w:bookmarkEnd w:id="22"/>
    </w:p>
    <w:p w:rsidR="00F027D9" w:rsidRDefault="00472DC8">
      <w:pPr>
        <w:pBdr>
          <w:top w:val="single" w:sz="12" w:space="1" w:color="000000"/>
          <w:left w:val="single" w:sz="12" w:space="1" w:color="000000"/>
          <w:bottom w:val="single" w:sz="12" w:space="1" w:color="000000"/>
          <w:right w:val="single" w:sz="12" w:space="1" w:color="000000"/>
        </w:pBdr>
        <w:shd w:val="clear" w:color="auto" w:fill="E6E6E6"/>
        <w:ind w:left="1440" w:hanging="1080"/>
        <w:jc w:val="both"/>
      </w:pPr>
      <w:r>
        <w:t>*  NOTE:</w:t>
      </w:r>
      <w:r>
        <w:tab/>
        <w:t>This specification is limited to projects having a maximum slope of 1/4 inch.  Contact Siplast</w:t>
      </w:r>
      <w:r>
        <w:t xml:space="preserve"> for specifications to meet higher slope requirements.</w:t>
      </w:r>
    </w:p>
    <w:p w:rsidR="00F027D9" w:rsidRDefault="00F027D9"/>
    <w:p w:rsidR="00F027D9" w:rsidRDefault="00472DC8">
      <w:pPr>
        <w:pBdr>
          <w:top w:val="nil"/>
          <w:left w:val="nil"/>
          <w:bottom w:val="nil"/>
          <w:right w:val="nil"/>
          <w:between w:val="nil"/>
        </w:pBdr>
        <w:ind w:left="720" w:hanging="360"/>
        <w:jc w:val="both"/>
        <w:rPr>
          <w:color w:val="000000"/>
        </w:rPr>
      </w:pPr>
      <w:r>
        <w:rPr>
          <w:color w:val="000000"/>
        </w:rPr>
        <w:t>A.</w:t>
      </w:r>
      <w:r>
        <w:rPr>
          <w:color w:val="000000"/>
        </w:rPr>
        <w:tab/>
        <w:t xml:space="preserve">Mixing of Liquid Materials:  </w:t>
      </w:r>
      <w:r>
        <w:t>Premix part A &amp; B for 2 min separately. Pour parts A and B into a clean appropriately sized container.  Adequately stir mixture for 3-4 minutes using a Jiffy Mixer at a</w:t>
      </w:r>
      <w:r>
        <w:t xml:space="preserve">pprox. 300 rpm to generate a homogenous, streak-free consistency.  Keep the mixer blades fully submerged to avoid trapping air. Ensure that the bottom and sides of the container </w:t>
      </w:r>
      <w:r>
        <w:lastRenderedPageBreak/>
        <w:t>are fully scraped to disperse any materials that may have settled.  Immediatel</w:t>
      </w:r>
      <w:r>
        <w:t>y transfer into smaller containers or pour onto the substrate to prolong working time.</w:t>
      </w:r>
    </w:p>
    <w:p w:rsidR="00F027D9" w:rsidRDefault="00F027D9">
      <w:pPr>
        <w:pBdr>
          <w:top w:val="nil"/>
          <w:left w:val="nil"/>
          <w:bottom w:val="nil"/>
          <w:right w:val="nil"/>
          <w:between w:val="nil"/>
        </w:pBdr>
        <w:jc w:val="both"/>
      </w:pPr>
      <w:bookmarkStart w:id="23" w:name="3as4poj" w:colFirst="0" w:colLast="0"/>
      <w:bookmarkEnd w:id="23"/>
    </w:p>
    <w:p w:rsidR="00F027D9" w:rsidRDefault="00472DC8">
      <w:pPr>
        <w:pBdr>
          <w:top w:val="nil"/>
          <w:left w:val="nil"/>
          <w:bottom w:val="nil"/>
          <w:right w:val="nil"/>
          <w:between w:val="nil"/>
        </w:pBdr>
        <w:ind w:left="720" w:hanging="360"/>
        <w:rPr>
          <w:color w:val="000000"/>
        </w:rPr>
      </w:pPr>
      <w:r>
        <w:t>B</w:t>
      </w:r>
      <w:r>
        <w:rPr>
          <w:color w:val="000000"/>
        </w:rPr>
        <w:t>.</w:t>
      </w:r>
      <w:r>
        <w:rPr>
          <w:color w:val="000000"/>
        </w:rPr>
        <w:tab/>
        <w:t xml:space="preserve">Application of Terapro PUR Light Vehicular System </w:t>
      </w:r>
      <w:proofErr w:type="gramStart"/>
      <w:r>
        <w:rPr>
          <w:color w:val="000000"/>
        </w:rPr>
        <w:t>over</w:t>
      </w:r>
      <w:proofErr w:type="gramEnd"/>
      <w:r>
        <w:rPr>
          <w:color w:val="000000"/>
        </w:rPr>
        <w:t xml:space="preserve"> Prepared Substrates:</w:t>
      </w:r>
    </w:p>
    <w:p w:rsidR="00F027D9" w:rsidRDefault="00F027D9">
      <w:pPr>
        <w:pBdr>
          <w:top w:val="nil"/>
          <w:left w:val="nil"/>
          <w:bottom w:val="nil"/>
          <w:right w:val="nil"/>
          <w:between w:val="nil"/>
        </w:pBdr>
        <w:jc w:val="both"/>
        <w:rPr>
          <w:color w:val="000000"/>
        </w:rPr>
      </w:pPr>
    </w:p>
    <w:p w:rsidR="00F027D9" w:rsidRDefault="00472DC8">
      <w:pPr>
        <w:pBdr>
          <w:top w:val="nil"/>
          <w:left w:val="nil"/>
          <w:bottom w:val="nil"/>
          <w:right w:val="nil"/>
          <w:between w:val="nil"/>
        </w:pBdr>
        <w:ind w:left="1080" w:hanging="360"/>
        <w:jc w:val="both"/>
        <w:rPr>
          <w:color w:val="000000"/>
        </w:rPr>
      </w:pPr>
      <w:r>
        <w:rPr>
          <w:color w:val="000000"/>
        </w:rPr>
        <w:t>1.</w:t>
      </w:r>
      <w:r>
        <w:rPr>
          <w:color w:val="000000"/>
        </w:rPr>
        <w:tab/>
        <w:t>Pour a base coat of Terapro</w:t>
      </w:r>
      <w:r>
        <w:rPr>
          <w:color w:val="000000"/>
        </w:rPr>
        <w:t xml:space="preserve"> PUR 3200 onto substrate and spread evenly over entire horizontal surface at the specified coverage rate using notched trowel or squeegee then back roll using a ¼-inch nap roller. Use a spiked roller to remove trowel marks and to even the application of th</w:t>
      </w:r>
      <w:r>
        <w:rPr>
          <w:color w:val="000000"/>
        </w:rPr>
        <w:t>e coating or to achieve the surface texture or finish required.</w:t>
      </w:r>
    </w:p>
    <w:p w:rsidR="00F027D9" w:rsidRDefault="00F027D9">
      <w:pPr>
        <w:pBdr>
          <w:top w:val="nil"/>
          <w:left w:val="nil"/>
          <w:bottom w:val="nil"/>
          <w:right w:val="nil"/>
          <w:between w:val="nil"/>
        </w:pBdr>
        <w:jc w:val="both"/>
        <w:rPr>
          <w:color w:val="000000"/>
        </w:rPr>
      </w:pPr>
    </w:p>
    <w:p w:rsidR="00F027D9" w:rsidRDefault="00472DC8">
      <w:pPr>
        <w:pBdr>
          <w:top w:val="nil"/>
          <w:left w:val="nil"/>
          <w:bottom w:val="nil"/>
          <w:right w:val="nil"/>
          <w:between w:val="nil"/>
        </w:pBdr>
        <w:ind w:left="1080" w:hanging="360"/>
        <w:jc w:val="both"/>
        <w:rPr>
          <w:color w:val="000000"/>
        </w:rPr>
      </w:pPr>
      <w:r>
        <w:rPr>
          <w:color w:val="000000"/>
        </w:rPr>
        <w:t>2.</w:t>
      </w:r>
      <w:r>
        <w:rPr>
          <w:color w:val="000000"/>
        </w:rPr>
        <w:tab/>
        <w:t xml:space="preserve">Prior to the Terapro PUR 3200 achieving full set, broadcast </w:t>
      </w:r>
      <w:r w:rsidR="00696FD2">
        <w:rPr>
          <w:color w:val="000000"/>
        </w:rPr>
        <w:t>the Pro Natural Quartz to refusal</w:t>
      </w:r>
      <w:r>
        <w:rPr>
          <w:color w:val="000000"/>
        </w:rPr>
        <w:t xml:space="preserve"> into the Tera</w:t>
      </w:r>
      <w:bookmarkStart w:id="24" w:name="_GoBack"/>
      <w:bookmarkEnd w:id="24"/>
      <w:r>
        <w:rPr>
          <w:color w:val="000000"/>
        </w:rPr>
        <w:t>pro PUR 3200 to provide slip resistance.</w:t>
      </w:r>
    </w:p>
    <w:p w:rsidR="00F027D9" w:rsidRDefault="00F027D9">
      <w:pPr>
        <w:pBdr>
          <w:top w:val="nil"/>
          <w:left w:val="nil"/>
          <w:bottom w:val="nil"/>
          <w:right w:val="nil"/>
          <w:between w:val="nil"/>
        </w:pBdr>
        <w:jc w:val="both"/>
        <w:rPr>
          <w:color w:val="000000"/>
        </w:rPr>
      </w:pPr>
    </w:p>
    <w:p w:rsidR="00F027D9" w:rsidRDefault="00472DC8">
      <w:pPr>
        <w:pBdr>
          <w:top w:val="nil"/>
          <w:left w:val="nil"/>
          <w:bottom w:val="nil"/>
          <w:right w:val="nil"/>
          <w:between w:val="nil"/>
        </w:pBdr>
        <w:ind w:left="1080" w:hanging="360"/>
        <w:jc w:val="both"/>
        <w:rPr>
          <w:color w:val="000000"/>
        </w:rPr>
      </w:pPr>
      <w:r>
        <w:rPr>
          <w:color w:val="000000"/>
        </w:rPr>
        <w:t>3.</w:t>
      </w:r>
      <w:r>
        <w:rPr>
          <w:color w:val="000000"/>
        </w:rPr>
        <w:tab/>
        <w:t>Allow the Terapro PUR 3200 to cure unt</w:t>
      </w:r>
      <w:r>
        <w:rPr>
          <w:color w:val="000000"/>
        </w:rPr>
        <w:t>il tack-free prior to performing subsequent steps.</w:t>
      </w:r>
    </w:p>
    <w:p w:rsidR="00F027D9" w:rsidRDefault="00F027D9">
      <w:pPr>
        <w:pBdr>
          <w:top w:val="nil"/>
          <w:left w:val="nil"/>
          <w:bottom w:val="nil"/>
          <w:right w:val="nil"/>
          <w:between w:val="nil"/>
        </w:pBdr>
        <w:ind w:left="1080" w:hanging="360"/>
        <w:jc w:val="both"/>
        <w:rPr>
          <w:color w:val="000000"/>
        </w:rPr>
      </w:pPr>
    </w:p>
    <w:p w:rsidR="00F027D9" w:rsidRDefault="00472DC8">
      <w:pPr>
        <w:pBdr>
          <w:top w:val="nil"/>
          <w:left w:val="nil"/>
          <w:bottom w:val="nil"/>
          <w:right w:val="nil"/>
          <w:between w:val="nil"/>
        </w:pBdr>
        <w:ind w:left="1080" w:hanging="360"/>
        <w:jc w:val="both"/>
        <w:rPr>
          <w:color w:val="000000"/>
        </w:rPr>
      </w:pPr>
      <w:r>
        <w:rPr>
          <w:color w:val="000000"/>
        </w:rPr>
        <w:t>4.</w:t>
      </w:r>
      <w:r>
        <w:rPr>
          <w:color w:val="000000"/>
        </w:rPr>
        <w:tab/>
        <w:t>Pour a top coat of Terapro PUR 3200 onto the substrate and spread evenly over the entire horizontal surface at the specified coverage rate using notched trowel or squeegee then back roll using a ¼-inch</w:t>
      </w:r>
      <w:r>
        <w:rPr>
          <w:color w:val="000000"/>
        </w:rPr>
        <w:t xml:space="preserve"> nap roller. Extend the Terapro PUR 3200 onto the walls a minimum of 6 inches and ¼ inch below the termination point of the primer.</w:t>
      </w:r>
    </w:p>
    <w:p w:rsidR="00F027D9" w:rsidRDefault="00F027D9">
      <w:pPr>
        <w:pBdr>
          <w:top w:val="nil"/>
          <w:left w:val="nil"/>
          <w:bottom w:val="nil"/>
          <w:right w:val="nil"/>
          <w:between w:val="nil"/>
        </w:pBdr>
        <w:ind w:left="1080" w:hanging="360"/>
        <w:jc w:val="both"/>
        <w:rPr>
          <w:color w:val="000000"/>
        </w:rPr>
      </w:pPr>
    </w:p>
    <w:p w:rsidR="00F027D9" w:rsidRDefault="00472DC8">
      <w:pPr>
        <w:pBdr>
          <w:top w:val="nil"/>
          <w:left w:val="nil"/>
          <w:bottom w:val="nil"/>
          <w:right w:val="nil"/>
          <w:between w:val="nil"/>
        </w:pBdr>
        <w:ind w:left="1080" w:hanging="360"/>
        <w:jc w:val="both"/>
        <w:rPr>
          <w:color w:val="000000"/>
        </w:rPr>
      </w:pPr>
      <w:r>
        <w:rPr>
          <w:color w:val="000000"/>
        </w:rPr>
        <w:t>5.</w:t>
      </w:r>
      <w:r>
        <w:rPr>
          <w:color w:val="000000"/>
        </w:rPr>
        <w:tab/>
        <w:t>Allow the Terapro PUR system to fully cure prior to receiving traffic.</w:t>
      </w:r>
    </w:p>
    <w:p w:rsidR="00F027D9" w:rsidRDefault="00F027D9">
      <w:pPr>
        <w:pBdr>
          <w:top w:val="nil"/>
          <w:left w:val="nil"/>
          <w:bottom w:val="nil"/>
          <w:right w:val="nil"/>
          <w:between w:val="nil"/>
        </w:pBdr>
        <w:ind w:left="1080" w:hanging="360"/>
        <w:jc w:val="both"/>
        <w:rPr>
          <w:color w:val="000000"/>
        </w:rPr>
      </w:pPr>
    </w:p>
    <w:p w:rsidR="00F027D9" w:rsidRDefault="00472DC8">
      <w:pPr>
        <w:pBdr>
          <w:top w:val="nil"/>
          <w:left w:val="nil"/>
          <w:bottom w:val="nil"/>
          <w:right w:val="nil"/>
          <w:between w:val="nil"/>
        </w:pBdr>
        <w:ind w:left="1080" w:hanging="360"/>
        <w:jc w:val="both"/>
        <w:rPr>
          <w:color w:val="000000"/>
        </w:rPr>
      </w:pPr>
      <w:r>
        <w:rPr>
          <w:color w:val="000000"/>
        </w:rPr>
        <w:t>6.</w:t>
      </w:r>
      <w:r>
        <w:rPr>
          <w:color w:val="000000"/>
        </w:rPr>
        <w:tab/>
        <w:t xml:space="preserve">From the start of mixing to completion of </w:t>
      </w:r>
      <w:r>
        <w:rPr>
          <w:color w:val="000000"/>
        </w:rPr>
        <w:t>spreading of a kit should be performed within approximately 10 minutes.</w:t>
      </w:r>
    </w:p>
    <w:p w:rsidR="00F027D9" w:rsidRDefault="00F027D9">
      <w:pPr>
        <w:pBdr>
          <w:top w:val="nil"/>
          <w:left w:val="nil"/>
          <w:bottom w:val="nil"/>
          <w:right w:val="nil"/>
          <w:between w:val="nil"/>
        </w:pBdr>
        <w:jc w:val="both"/>
        <w:rPr>
          <w:color w:val="000000"/>
        </w:rPr>
      </w:pPr>
    </w:p>
    <w:p w:rsidR="00F027D9" w:rsidRDefault="00472DC8">
      <w:pPr>
        <w:pBdr>
          <w:top w:val="nil"/>
          <w:left w:val="nil"/>
          <w:bottom w:val="nil"/>
          <w:right w:val="nil"/>
          <w:between w:val="nil"/>
        </w:pBdr>
        <w:ind w:left="1080" w:hanging="360"/>
        <w:jc w:val="both"/>
        <w:rPr>
          <w:color w:val="000000"/>
        </w:rPr>
      </w:pPr>
      <w:r>
        <w:rPr>
          <w:color w:val="000000"/>
        </w:rPr>
        <w:t>7.</w:t>
      </w:r>
      <w:r>
        <w:rPr>
          <w:color w:val="000000"/>
        </w:rPr>
        <w:tab/>
        <w:t>Make allowances for saturation of roller covers and application equipment when calculating liquid application rates.</w:t>
      </w:r>
    </w:p>
    <w:p w:rsidR="00F027D9" w:rsidRDefault="00F027D9">
      <w:pPr>
        <w:pBdr>
          <w:top w:val="nil"/>
          <w:left w:val="nil"/>
          <w:bottom w:val="nil"/>
          <w:right w:val="nil"/>
          <w:between w:val="nil"/>
        </w:pBdr>
        <w:ind w:left="1080" w:hanging="360"/>
        <w:jc w:val="both"/>
        <w:rPr>
          <w:color w:val="000000"/>
        </w:rPr>
      </w:pPr>
    </w:p>
    <w:p w:rsidR="00F027D9" w:rsidRDefault="00472DC8">
      <w:pPr>
        <w:pBdr>
          <w:top w:val="nil"/>
          <w:left w:val="nil"/>
          <w:bottom w:val="nil"/>
          <w:right w:val="nil"/>
          <w:between w:val="nil"/>
        </w:pBdr>
        <w:ind w:left="1080" w:hanging="360"/>
        <w:jc w:val="both"/>
        <w:rPr>
          <w:color w:val="000000"/>
        </w:rPr>
      </w:pPr>
      <w:r>
        <w:rPr>
          <w:color w:val="000000"/>
        </w:rPr>
        <w:t>8.</w:t>
      </w:r>
      <w:r>
        <w:rPr>
          <w:color w:val="000000"/>
        </w:rPr>
        <w:tab/>
        <w:t>DO NOT apply more Terapro PUR than can be coated within twe</w:t>
      </w:r>
      <w:r>
        <w:rPr>
          <w:color w:val="000000"/>
        </w:rPr>
        <w:t xml:space="preserve">nty-four (24) hours of becoming </w:t>
      </w:r>
      <w:proofErr w:type="spellStart"/>
      <w:r>
        <w:rPr>
          <w:color w:val="000000"/>
        </w:rPr>
        <w:t>tackfree</w:t>
      </w:r>
      <w:proofErr w:type="spellEnd"/>
      <w:r>
        <w:rPr>
          <w:color w:val="000000"/>
        </w:rPr>
        <w:t>.</w:t>
      </w:r>
    </w:p>
    <w:p w:rsidR="00F027D9" w:rsidRDefault="00F027D9"/>
    <w:p w:rsidR="00F027D9" w:rsidRDefault="00F027D9"/>
    <w:p w:rsidR="00F027D9" w:rsidRDefault="00472DC8">
      <w:pPr>
        <w:pBdr>
          <w:top w:val="nil"/>
          <w:left w:val="nil"/>
          <w:bottom w:val="nil"/>
          <w:right w:val="nil"/>
          <w:between w:val="nil"/>
        </w:pBdr>
        <w:tabs>
          <w:tab w:val="left" w:pos="900"/>
        </w:tabs>
        <w:ind w:left="360" w:hanging="360"/>
        <w:rPr>
          <w:color w:val="000000"/>
          <w:sz w:val="24"/>
          <w:szCs w:val="24"/>
        </w:rPr>
      </w:pPr>
      <w:proofErr w:type="gramStart"/>
      <w:r>
        <w:rPr>
          <w:color w:val="000000"/>
          <w:sz w:val="24"/>
          <w:szCs w:val="24"/>
        </w:rPr>
        <w:t>3.04  FIELD</w:t>
      </w:r>
      <w:proofErr w:type="gramEnd"/>
      <w:r>
        <w:rPr>
          <w:color w:val="000000"/>
          <w:sz w:val="24"/>
          <w:szCs w:val="24"/>
        </w:rPr>
        <w:t xml:space="preserve"> QUALITY CONTROL AND INSPECTIONS</w:t>
      </w:r>
    </w:p>
    <w:p w:rsidR="00F027D9" w:rsidRDefault="00F027D9">
      <w:bookmarkStart w:id="25" w:name="49x2ik5" w:colFirst="0" w:colLast="0"/>
      <w:bookmarkEnd w:id="25"/>
    </w:p>
    <w:p w:rsidR="00F027D9" w:rsidRDefault="00472DC8">
      <w:pPr>
        <w:pBdr>
          <w:top w:val="nil"/>
          <w:left w:val="nil"/>
          <w:bottom w:val="nil"/>
          <w:right w:val="nil"/>
          <w:between w:val="nil"/>
        </w:pBdr>
        <w:ind w:left="720" w:hanging="360"/>
        <w:jc w:val="both"/>
        <w:rPr>
          <w:color w:val="000000"/>
        </w:rPr>
      </w:pPr>
      <w:r>
        <w:rPr>
          <w:color w:val="000000"/>
        </w:rPr>
        <w:t>A.</w:t>
      </w:r>
      <w:r>
        <w:rPr>
          <w:color w:val="000000"/>
        </w:rPr>
        <w:tab/>
        <w:t xml:space="preserve">Site Condition.  All areas </w:t>
      </w:r>
      <w:r>
        <w:t>around the job</w:t>
      </w:r>
      <w:r>
        <w:rPr>
          <w:color w:val="000000"/>
        </w:rPr>
        <w:t xml:space="preserve"> site shall be free of debris, waterproofing materials, equipment, and related items after completion </w:t>
      </w:r>
      <w:r>
        <w:t>of the job</w:t>
      </w:r>
      <w:r>
        <w:rPr>
          <w:color w:val="000000"/>
        </w:rPr>
        <w:t>.</w:t>
      </w:r>
    </w:p>
    <w:p w:rsidR="00F027D9" w:rsidRDefault="00F027D9">
      <w:pPr>
        <w:pBdr>
          <w:top w:val="nil"/>
          <w:left w:val="nil"/>
          <w:bottom w:val="nil"/>
          <w:right w:val="nil"/>
          <w:between w:val="nil"/>
        </w:pBdr>
        <w:ind w:left="720" w:hanging="360"/>
        <w:jc w:val="both"/>
        <w:rPr>
          <w:color w:val="000000"/>
        </w:rPr>
      </w:pPr>
    </w:p>
    <w:p w:rsidR="00F027D9" w:rsidRDefault="00472DC8">
      <w:pPr>
        <w:pBdr>
          <w:top w:val="nil"/>
          <w:left w:val="nil"/>
          <w:bottom w:val="nil"/>
          <w:right w:val="nil"/>
          <w:between w:val="nil"/>
        </w:pBdr>
        <w:ind w:left="720" w:hanging="360"/>
        <w:jc w:val="both"/>
        <w:rPr>
          <w:color w:val="000000"/>
        </w:rPr>
      </w:pPr>
      <w:r>
        <w:rPr>
          <w:color w:val="000000"/>
        </w:rPr>
        <w:t>B.</w:t>
      </w:r>
      <w:r>
        <w:rPr>
          <w:color w:val="000000"/>
        </w:rPr>
        <w:tab/>
        <w:t>A job</w:t>
      </w:r>
      <w:r>
        <w:rPr>
          <w:color w:val="000000"/>
        </w:rPr>
        <w:t xml:space="preserve"> site mock-up should always be performed to confirm acceptability of workmanship, material coverage rates and aesthetics as specified for the project.</w:t>
      </w:r>
    </w:p>
    <w:p w:rsidR="00F027D9" w:rsidRDefault="00F027D9">
      <w:bookmarkStart w:id="26" w:name="2p2csry" w:colFirst="0" w:colLast="0"/>
      <w:bookmarkEnd w:id="26"/>
    </w:p>
    <w:p w:rsidR="00F027D9" w:rsidRDefault="00472DC8">
      <w:pPr>
        <w:pBdr>
          <w:top w:val="nil"/>
          <w:left w:val="nil"/>
          <w:bottom w:val="nil"/>
          <w:right w:val="nil"/>
          <w:between w:val="nil"/>
        </w:pBdr>
        <w:ind w:left="720" w:hanging="360"/>
        <w:jc w:val="both"/>
        <w:rPr>
          <w:color w:val="000000"/>
        </w:rPr>
      </w:pPr>
      <w:r>
        <w:rPr>
          <w:color w:val="000000"/>
        </w:rPr>
        <w:t>C.</w:t>
      </w:r>
      <w:r>
        <w:rPr>
          <w:color w:val="000000"/>
        </w:rPr>
        <w:tab/>
        <w:t xml:space="preserve">Notification </w:t>
      </w:r>
      <w:proofErr w:type="gramStart"/>
      <w:r>
        <w:rPr>
          <w:color w:val="000000"/>
        </w:rPr>
        <w:t>Of</w:t>
      </w:r>
      <w:proofErr w:type="gramEnd"/>
      <w:r>
        <w:rPr>
          <w:color w:val="000000"/>
        </w:rPr>
        <w:t xml:space="preserve"> Completion:  Contractor shall notify manufacturer by means of manufacturer's printed </w:t>
      </w:r>
      <w:r>
        <w:rPr>
          <w:color w:val="000000"/>
        </w:rPr>
        <w:t>Notification of Completion form of job completion to commence warranty issuance process.</w:t>
      </w:r>
    </w:p>
    <w:p w:rsidR="00F027D9" w:rsidRDefault="00F027D9">
      <w:bookmarkStart w:id="27" w:name="147n2zr" w:colFirst="0" w:colLast="0"/>
      <w:bookmarkEnd w:id="27"/>
    </w:p>
    <w:p w:rsidR="00F027D9" w:rsidRDefault="00472DC8">
      <w:pPr>
        <w:pBdr>
          <w:top w:val="nil"/>
          <w:left w:val="nil"/>
          <w:bottom w:val="nil"/>
          <w:right w:val="nil"/>
          <w:between w:val="nil"/>
        </w:pBdr>
        <w:ind w:left="720" w:hanging="360"/>
        <w:jc w:val="both"/>
        <w:rPr>
          <w:color w:val="000000"/>
        </w:rPr>
      </w:pPr>
      <w:r>
        <w:rPr>
          <w:color w:val="000000"/>
        </w:rPr>
        <w:t>D.</w:t>
      </w:r>
      <w:r>
        <w:rPr>
          <w:color w:val="000000"/>
        </w:rPr>
        <w:tab/>
        <w:t xml:space="preserve">Issuance </w:t>
      </w:r>
      <w:proofErr w:type="gramStart"/>
      <w:r>
        <w:rPr>
          <w:color w:val="000000"/>
        </w:rPr>
        <w:t>Of</w:t>
      </w:r>
      <w:proofErr w:type="gramEnd"/>
      <w:r>
        <w:rPr>
          <w:color w:val="000000"/>
        </w:rPr>
        <w:t xml:space="preserve"> The Limited Warranty.  Complete all post installation procedures and meet the manufacturer's final endorsement for issuance of the specified limited wa</w:t>
      </w:r>
      <w:r>
        <w:rPr>
          <w:color w:val="000000"/>
        </w:rPr>
        <w:t xml:space="preserve">rranty.  </w:t>
      </w:r>
    </w:p>
    <w:p w:rsidR="00F027D9" w:rsidRDefault="00F027D9">
      <w:pPr>
        <w:pBdr>
          <w:top w:val="nil"/>
          <w:left w:val="nil"/>
          <w:bottom w:val="nil"/>
          <w:right w:val="nil"/>
          <w:between w:val="nil"/>
        </w:pBdr>
        <w:jc w:val="both"/>
        <w:rPr>
          <w:color w:val="000000"/>
        </w:rPr>
      </w:pPr>
    </w:p>
    <w:sectPr w:rsidR="00F027D9">
      <w:footerReference w:type="default" r:id="rId7"/>
      <w:pgSz w:w="12240" w:h="15840"/>
      <w:pgMar w:top="720" w:right="108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2DC8" w:rsidRDefault="00472DC8">
      <w:r>
        <w:separator/>
      </w:r>
    </w:p>
  </w:endnote>
  <w:endnote w:type="continuationSeparator" w:id="0">
    <w:p w:rsidR="00472DC8" w:rsidRDefault="00472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7D9" w:rsidRDefault="00472DC8">
    <w:pPr>
      <w:rPr>
        <w:color w:val="000000"/>
        <w:sz w:val="16"/>
        <w:szCs w:val="16"/>
      </w:rPr>
    </w:pPr>
    <w:r>
      <w:rPr>
        <w:color w:val="000000"/>
        <w:sz w:val="16"/>
        <w:szCs w:val="16"/>
      </w:rPr>
      <w:t>Terapro PUR guide specification</w:t>
    </w:r>
    <w:r>
      <w:rPr>
        <w:color w:val="000000"/>
        <w:sz w:val="16"/>
        <w:szCs w:val="16"/>
      </w:rPr>
      <w:tab/>
      <w:t xml:space="preserve">07 18 13 - </w:t>
    </w:r>
    <w:r>
      <w:rPr>
        <w:color w:val="000000"/>
        <w:sz w:val="16"/>
        <w:szCs w:val="16"/>
      </w:rPr>
      <w:fldChar w:fldCharType="begin"/>
    </w:r>
    <w:r>
      <w:rPr>
        <w:color w:val="000000"/>
        <w:sz w:val="16"/>
        <w:szCs w:val="16"/>
      </w:rPr>
      <w:instrText>PAGE</w:instrText>
    </w:r>
    <w:r>
      <w:rPr>
        <w:color w:val="000000"/>
        <w:sz w:val="16"/>
        <w:szCs w:val="16"/>
      </w:rPr>
      <w:fldChar w:fldCharType="separate"/>
    </w:r>
    <w:r>
      <w:rPr>
        <w:noProof/>
        <w:color w:val="000000"/>
        <w:sz w:val="16"/>
        <w:szCs w:val="16"/>
      </w:rPr>
      <w:t>7</w:t>
    </w:r>
    <w:r>
      <w:rPr>
        <w:color w:val="000000"/>
        <w:sz w:val="16"/>
        <w:szCs w:val="16"/>
      </w:rPr>
      <w:fldChar w:fldCharType="end"/>
    </w:r>
    <w:r>
      <w:rPr>
        <w:color w:val="000000"/>
        <w:sz w:val="16"/>
        <w:szCs w:val="16"/>
      </w:rPr>
      <w:tab/>
    </w:r>
    <w:r>
      <w:rPr>
        <w:color w:val="000000"/>
        <w:sz w:val="16"/>
        <w:szCs w:val="16"/>
      </w:rPr>
      <w:tab/>
      <w:t>Vehicular Traffic Coating Membrane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2DC8" w:rsidRDefault="00472DC8">
      <w:r>
        <w:separator/>
      </w:r>
    </w:p>
  </w:footnote>
  <w:footnote w:type="continuationSeparator" w:id="0">
    <w:p w:rsidR="00472DC8" w:rsidRDefault="00472D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E1F21"/>
    <w:multiLevelType w:val="multilevel"/>
    <w:tmpl w:val="E1BEBF8A"/>
    <w:lvl w:ilvl="0">
      <w:start w:val="2"/>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7D9"/>
    <w:rsid w:val="00472DC8"/>
    <w:rsid w:val="00696FD2"/>
    <w:rsid w:val="00F02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9967A"/>
  <w15:docId w15:val="{B5B464CF-9E6E-45A6-9299-3D23E9491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tabs>
          <w:tab w:val="left" w:pos="360"/>
          <w:tab w:val="left" w:pos="720"/>
          <w:tab w:val="left" w:pos="1080"/>
        </w:tab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spacing w:before="240"/>
      <w:outlineLvl w:val="0"/>
    </w:pPr>
    <w:rPr>
      <w:b/>
      <w:sz w:val="24"/>
      <w:szCs w:val="24"/>
      <w:u w:val="single"/>
    </w:rPr>
  </w:style>
  <w:style w:type="paragraph" w:styleId="Heading2">
    <w:name w:val="heading 2"/>
    <w:basedOn w:val="Normal"/>
    <w:next w:val="Normal"/>
    <w:pPr>
      <w:spacing w:before="120"/>
      <w:outlineLvl w:val="1"/>
    </w:pPr>
    <w:rPr>
      <w:b/>
      <w:sz w:val="24"/>
      <w:szCs w:val="24"/>
    </w:rPr>
  </w:style>
  <w:style w:type="paragraph" w:styleId="Heading3">
    <w:name w:val="heading 3"/>
    <w:basedOn w:val="Normal"/>
    <w:next w:val="Normal"/>
    <w:pPr>
      <w:ind w:left="360"/>
      <w:outlineLvl w:val="2"/>
    </w:pPr>
    <w:rPr>
      <w:b/>
      <w:sz w:val="24"/>
      <w:szCs w:val="24"/>
    </w:rPr>
  </w:style>
  <w:style w:type="paragraph" w:styleId="Heading4">
    <w:name w:val="heading 4"/>
    <w:basedOn w:val="Normal"/>
    <w:next w:val="Normal"/>
    <w:pPr>
      <w:ind w:left="360"/>
      <w:outlineLvl w:val="3"/>
    </w:pPr>
    <w:rPr>
      <w:sz w:val="24"/>
      <w:szCs w:val="24"/>
      <w:u w:val="single"/>
    </w:rPr>
  </w:style>
  <w:style w:type="paragraph" w:styleId="Heading5">
    <w:name w:val="heading 5"/>
    <w:basedOn w:val="Normal"/>
    <w:next w:val="Normal"/>
    <w:pPr>
      <w:ind w:left="720"/>
      <w:outlineLvl w:val="4"/>
    </w:pPr>
    <w:rPr>
      <w:b/>
      <w:sz w:val="20"/>
      <w:szCs w:val="20"/>
    </w:rPr>
  </w:style>
  <w:style w:type="paragraph" w:styleId="Heading6">
    <w:name w:val="heading 6"/>
    <w:basedOn w:val="Normal"/>
    <w:next w:val="Normal"/>
    <w:pPr>
      <w:ind w:left="720"/>
      <w:outlineLvl w:val="5"/>
    </w:pPr>
    <w:rPr>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pPr>
      <w:tabs>
        <w:tab w:val="clear" w:pos="360"/>
        <w:tab w:val="clear" w:pos="720"/>
        <w:tab w:val="clear" w:pos="1080"/>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lear" w:pos="360"/>
        <w:tab w:val="clear" w:pos="720"/>
        <w:tab w:val="clear" w:pos="1080"/>
        <w:tab w:val="center" w:pos="4680"/>
        <w:tab w:val="right" w:pos="9360"/>
      </w:tabs>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9</Pages>
  <Words>3145</Words>
  <Characters>17933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Siplast</Company>
  <LinksUpToDate>false</LinksUpToDate>
  <CharactersWithSpaces>21036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Deleon</dc:creator>
  <cp:keywords/>
  <dc:description/>
  <cp:lastModifiedBy>Jesus Deleon</cp:lastModifiedBy>
  <cp:revision>16</cp:revision>
  <dcterms:created xsi:type="dcterms:W3CDTF">2025-01-26T02:19:00Z</dcterms:created>
  <dcterms:modified xsi:type="dcterms:W3CDTF">2025-10-30T22:06:00Z</dcterms:modified>
</cp:coreProperties>
</file>